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7BEF7">
      <w:pPr>
        <w:spacing w:line="216" w:lineRule="auto"/>
        <w:rPr>
          <w:b/>
          <w:sz w:val="28"/>
          <w:szCs w:val="28"/>
        </w:rPr>
      </w:pPr>
      <w:r>
        <w:rPr>
          <w:sz w:val="28"/>
          <w:szCs w:val="28"/>
        </w:rPr>
        <w:t xml:space="preserve">            </w:t>
      </w:r>
    </w:p>
    <w:tbl>
      <w:tblPr>
        <w:tblStyle w:val="19"/>
        <w:tblW w:w="0" w:type="auto"/>
        <w:tblInd w:w="63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6"/>
      </w:tblGrid>
      <w:tr w14:paraId="666D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76" w:type="dxa"/>
          </w:tcPr>
          <w:p w14:paraId="781C18B8">
            <w:pPr>
              <w:jc w:val="center"/>
              <w:rPr>
                <w:sz w:val="28"/>
                <w:szCs w:val="28"/>
              </w:rPr>
            </w:pPr>
            <w:r>
              <w:rPr>
                <w:sz w:val="28"/>
                <w:szCs w:val="28"/>
              </w:rPr>
              <w:t>УТВЕРЖДЕНО</w:t>
            </w:r>
          </w:p>
          <w:p w14:paraId="0026D20B">
            <w:pPr>
              <w:jc w:val="center"/>
              <w:rPr>
                <w:sz w:val="28"/>
                <w:szCs w:val="28"/>
              </w:rPr>
            </w:pPr>
            <w:r>
              <w:rPr>
                <w:sz w:val="28"/>
                <w:szCs w:val="28"/>
              </w:rPr>
              <w:t xml:space="preserve">постановлением администрации </w:t>
            </w:r>
          </w:p>
          <w:p w14:paraId="50CC55C1">
            <w:pPr>
              <w:jc w:val="center"/>
              <w:rPr>
                <w:sz w:val="28"/>
                <w:szCs w:val="28"/>
              </w:rPr>
            </w:pPr>
            <w:r>
              <w:rPr>
                <w:sz w:val="28"/>
                <w:szCs w:val="28"/>
              </w:rPr>
              <w:t xml:space="preserve">МР «Ногайский район» </w:t>
            </w:r>
          </w:p>
          <w:p w14:paraId="249D6484">
            <w:pPr>
              <w:jc w:val="center"/>
              <w:rPr>
                <w:sz w:val="28"/>
                <w:szCs w:val="28"/>
              </w:rPr>
            </w:pPr>
            <w:r>
              <w:rPr>
                <w:sz w:val="28"/>
                <w:szCs w:val="28"/>
              </w:rPr>
              <w:t>от 24 декабря 2024 г. № 763</w:t>
            </w:r>
          </w:p>
        </w:tc>
      </w:tr>
    </w:tbl>
    <w:p w14:paraId="58AFC13F">
      <w:pPr>
        <w:jc w:val="center"/>
        <w:rPr>
          <w:b/>
          <w:sz w:val="28"/>
          <w:szCs w:val="28"/>
        </w:rPr>
      </w:pPr>
    </w:p>
    <w:p w14:paraId="4EF95AC3">
      <w:pPr>
        <w:jc w:val="center"/>
        <w:rPr>
          <w:b/>
          <w:sz w:val="28"/>
          <w:szCs w:val="28"/>
        </w:rPr>
      </w:pPr>
    </w:p>
    <w:p w14:paraId="475012DA">
      <w:pPr>
        <w:jc w:val="center"/>
        <w:rPr>
          <w:b/>
          <w:sz w:val="28"/>
          <w:szCs w:val="28"/>
        </w:rPr>
      </w:pPr>
      <w:r>
        <w:rPr>
          <w:b/>
          <w:sz w:val="28"/>
          <w:szCs w:val="28"/>
        </w:rPr>
        <w:t>ПОЛОЖЕНИЕ</w:t>
      </w:r>
    </w:p>
    <w:p w14:paraId="64C1C9A7">
      <w:pPr>
        <w:jc w:val="center"/>
        <w:rPr>
          <w:b/>
          <w:sz w:val="28"/>
          <w:szCs w:val="28"/>
        </w:rPr>
      </w:pPr>
      <w:r>
        <w:rPr>
          <w:b/>
          <w:sz w:val="28"/>
          <w:szCs w:val="28"/>
        </w:rPr>
        <w:t>об организации питания обучающихся в муниципальных общеобразовательных учреждениях МР «Ногайский район»</w:t>
      </w:r>
    </w:p>
    <w:p w14:paraId="2387A876">
      <w:pPr>
        <w:jc w:val="center"/>
        <w:rPr>
          <w:b/>
          <w:sz w:val="28"/>
          <w:szCs w:val="28"/>
        </w:rPr>
      </w:pPr>
    </w:p>
    <w:p w14:paraId="1D1EC034">
      <w:pPr>
        <w:jc w:val="center"/>
        <w:rPr>
          <w:b/>
          <w:sz w:val="28"/>
          <w:szCs w:val="28"/>
        </w:rPr>
      </w:pPr>
      <w:r>
        <w:rPr>
          <w:b/>
          <w:sz w:val="28"/>
          <w:szCs w:val="28"/>
        </w:rPr>
        <w:t>1. Общие положения</w:t>
      </w:r>
    </w:p>
    <w:p w14:paraId="40E79CAA">
      <w:pPr>
        <w:ind w:firstLine="708"/>
        <w:jc w:val="both"/>
        <w:rPr>
          <w:sz w:val="28"/>
          <w:szCs w:val="28"/>
        </w:rPr>
      </w:pPr>
      <w:r>
        <w:rPr>
          <w:b/>
          <w:sz w:val="28"/>
          <w:szCs w:val="28"/>
        </w:rPr>
        <w:t>1.1.</w:t>
      </w:r>
      <w:r>
        <w:rPr>
          <w:sz w:val="28"/>
          <w:szCs w:val="28"/>
        </w:rPr>
        <w:t xml:space="preserve"> Настоящее Положение об организации питания, обучающихся в муниципальных общеобразовательных учреждениях МР «Ногайский район» (далее - Положение) разработано с целью формирования единых подходов к организации, контролю, повышению качества питания в муниципальных образовательных учреждениях МР «Ногайский район». </w:t>
      </w:r>
    </w:p>
    <w:p w14:paraId="47D0C352">
      <w:pPr>
        <w:ind w:firstLine="708"/>
        <w:jc w:val="both"/>
        <w:rPr>
          <w:sz w:val="28"/>
          <w:szCs w:val="28"/>
        </w:rPr>
      </w:pPr>
      <w:r>
        <w:rPr>
          <w:b/>
          <w:sz w:val="28"/>
          <w:szCs w:val="28"/>
        </w:rPr>
        <w:t>1.2.</w:t>
      </w:r>
      <w:r>
        <w:rPr>
          <w:sz w:val="28"/>
          <w:szCs w:val="28"/>
        </w:rPr>
        <w:t xml:space="preserve"> Действие настоящего Положения распространяется на все муниципальные общеобразовательные организации МР «Ногайский район» (далее - общеобразовательные организации, школы). </w:t>
      </w:r>
    </w:p>
    <w:p w14:paraId="3E9A3201">
      <w:pPr>
        <w:ind w:firstLine="708"/>
        <w:jc w:val="both"/>
        <w:rPr>
          <w:sz w:val="28"/>
          <w:szCs w:val="28"/>
        </w:rPr>
      </w:pPr>
      <w:r>
        <w:rPr>
          <w:b/>
          <w:sz w:val="28"/>
          <w:szCs w:val="28"/>
        </w:rPr>
        <w:t>1.3.</w:t>
      </w:r>
      <w:r>
        <w:rPr>
          <w:sz w:val="28"/>
          <w:szCs w:val="28"/>
        </w:rPr>
        <w:t xml:space="preserve"> К компетенции общеобразовательного учреждения относится создание необходимых условий для охраны и укрепления здоровья, организации питания обучающихся и работников образовательной организации (пункт 3 статьи 28 Федерального закона Российской Федерации от 29 декабря 2012 г. № 273-ФЗ «Об образовании в Российской Федерации»). </w:t>
      </w:r>
    </w:p>
    <w:p w14:paraId="0D303F50">
      <w:pPr>
        <w:ind w:firstLine="708"/>
        <w:jc w:val="both"/>
        <w:rPr>
          <w:sz w:val="28"/>
          <w:szCs w:val="28"/>
        </w:rPr>
      </w:pPr>
      <w:r>
        <w:rPr>
          <w:b/>
          <w:sz w:val="28"/>
          <w:szCs w:val="28"/>
        </w:rPr>
        <w:t>1.4</w:t>
      </w:r>
      <w:r>
        <w:rPr>
          <w:sz w:val="28"/>
          <w:szCs w:val="28"/>
        </w:rPr>
        <w:t xml:space="preserve">. Положение регулирует отношения между общеобразовательными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 </w:t>
      </w:r>
    </w:p>
    <w:p w14:paraId="2E441D8B">
      <w:pPr>
        <w:ind w:firstLine="708"/>
        <w:jc w:val="both"/>
        <w:rPr>
          <w:sz w:val="28"/>
          <w:szCs w:val="28"/>
        </w:rPr>
      </w:pPr>
      <w:r>
        <w:rPr>
          <w:b/>
          <w:sz w:val="28"/>
          <w:szCs w:val="28"/>
        </w:rPr>
        <w:t>1.5.</w:t>
      </w:r>
      <w:r>
        <w:rPr>
          <w:sz w:val="28"/>
          <w:szCs w:val="28"/>
        </w:rPr>
        <w:t xml:space="preserve"> Под организацией питания обучающихся понимается обеспечение обучающихся по начальному, основному, среднему направлению основным (горячим) питанием, и реализацией буфетной продукции для 5-х-11-х классов (на платной основе), аутсорсингом, бесплатным питанием льготных категорий учащихся в соответствии с режимом работы муниципального образовательного учреждения по графику, утвержденному руководителем учреждения согласно расписанию учебных занятий. </w:t>
      </w:r>
    </w:p>
    <w:p w14:paraId="57F45CF7">
      <w:pPr>
        <w:ind w:firstLine="708"/>
        <w:jc w:val="both"/>
        <w:rPr>
          <w:sz w:val="28"/>
          <w:szCs w:val="28"/>
        </w:rPr>
      </w:pPr>
      <w:r>
        <w:rPr>
          <w:b/>
          <w:sz w:val="28"/>
          <w:szCs w:val="28"/>
        </w:rPr>
        <w:t>1.6.</w:t>
      </w:r>
      <w:r>
        <w:rPr>
          <w:sz w:val="28"/>
          <w:szCs w:val="28"/>
        </w:rPr>
        <w:t xml:space="preserve"> Под основным (горячим) питанием обучающихся понимается организованная реализация блюд, приготовленных в соответствии с примерным 10-дневным меню для обучающихся по начальному, основному, среднему направлению, разработанными в соответствии с СанПиНом 2.3/2.4.3590-20 и утвержденными руководителем образовательного учреждения (в случае самостоятельной организации питания в образовательном учреждении) согласованными руководителем образовательного учреждения (в случае привлечения предприятия общественного питания к организации питания детей в образовательного учреждения). </w:t>
      </w:r>
    </w:p>
    <w:p w14:paraId="3F5E2477">
      <w:pPr>
        <w:ind w:firstLine="708"/>
        <w:jc w:val="both"/>
        <w:rPr>
          <w:sz w:val="28"/>
          <w:szCs w:val="28"/>
        </w:rPr>
      </w:pPr>
      <w:r>
        <w:rPr>
          <w:b/>
          <w:sz w:val="28"/>
          <w:szCs w:val="28"/>
        </w:rPr>
        <w:t>1.7.</w:t>
      </w:r>
      <w:r>
        <w:rPr>
          <w:sz w:val="28"/>
          <w:szCs w:val="28"/>
        </w:rPr>
        <w:t xml:space="preserve"> Под реализацией буфетной продукции для 5-х – 11-х классов (на платной основе), понимается реализация готовых блюд, пищевых продуктов, готовых к употреблению, и кулинарных изделий в соответствии с примерным ассортиментным перечнем блюд, утвержденным руководителем образовательного учреждения (в случае самостоятельной организации питания в образовательном учреждении) /согласованным руководителем образовательного учреждения (в случае привлечения предприятия общественного питания к организации питания детей в образовательном учреждении) согласно СанПиН 2.3/2.4.3590-20 «Санитарно-эпидемиологические требования к организации общественного питания населения». </w:t>
      </w:r>
    </w:p>
    <w:p w14:paraId="2294855F">
      <w:pPr>
        <w:ind w:firstLine="708"/>
        <w:jc w:val="both"/>
        <w:rPr>
          <w:sz w:val="28"/>
          <w:szCs w:val="28"/>
        </w:rPr>
      </w:pPr>
      <w:r>
        <w:rPr>
          <w:b/>
          <w:sz w:val="28"/>
          <w:szCs w:val="28"/>
        </w:rPr>
        <w:t>1.8.</w:t>
      </w:r>
      <w:r>
        <w:rPr>
          <w:sz w:val="28"/>
          <w:szCs w:val="28"/>
        </w:rPr>
        <w:t xml:space="preserve"> Под аутсорсингом понимается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в соответствии с примерным ассортиментным перечнем блюд, утвержденным образовательного учреждения (в случае самостоятельной организации питания в образовательного учреждения) /согласованным руководителем образовательного учреждения (в случае привлечения предприятия общественного питания к организации питания детей в образовательном учреждении) согласно СанПиН 2.3/2.4.3590-20 «Санитарно-эпидемиологические требования к организации общественного питания населения». </w:t>
      </w:r>
    </w:p>
    <w:p w14:paraId="467B556B">
      <w:pPr>
        <w:ind w:firstLine="708"/>
        <w:jc w:val="both"/>
        <w:rPr>
          <w:sz w:val="28"/>
          <w:szCs w:val="28"/>
        </w:rPr>
      </w:pPr>
      <w:r>
        <w:rPr>
          <w:b/>
          <w:sz w:val="28"/>
          <w:szCs w:val="28"/>
        </w:rPr>
        <w:t>1.9.</w:t>
      </w:r>
      <w:r>
        <w:rPr>
          <w:sz w:val="28"/>
          <w:szCs w:val="28"/>
        </w:rPr>
        <w:t xml:space="preserve"> Под бесплатным питанием льготных категорий, обучающихся понимается предоставление питания за счет средств бюджета обучающимся муниципальных образовательных учреждений МР «Ногайский район» из многодетных и малоимущих семей, отдельным категориям обучающихся, обучающимся с ограниченными возможностями здоровья (далее - льготные категории обучающихся).</w:t>
      </w:r>
    </w:p>
    <w:p w14:paraId="09670B49">
      <w:pPr>
        <w:jc w:val="center"/>
        <w:rPr>
          <w:b/>
          <w:sz w:val="28"/>
          <w:szCs w:val="28"/>
        </w:rPr>
      </w:pPr>
      <w:r>
        <w:rPr>
          <w:b/>
          <w:sz w:val="28"/>
          <w:szCs w:val="28"/>
        </w:rPr>
        <w:t>2. Цели и задачи</w:t>
      </w:r>
    </w:p>
    <w:p w14:paraId="26DFAB7D">
      <w:pPr>
        <w:ind w:firstLine="708"/>
        <w:jc w:val="both"/>
        <w:rPr>
          <w:sz w:val="28"/>
          <w:szCs w:val="28"/>
        </w:rPr>
      </w:pPr>
      <w:r>
        <w:rPr>
          <w:b/>
          <w:sz w:val="28"/>
          <w:szCs w:val="28"/>
        </w:rPr>
        <w:t>2.1.</w:t>
      </w:r>
      <w:r>
        <w:rPr>
          <w:sz w:val="28"/>
          <w:szCs w:val="28"/>
        </w:rPr>
        <w:t xml:space="preserve">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 </w:t>
      </w:r>
    </w:p>
    <w:p w14:paraId="5EBA38CD">
      <w:pPr>
        <w:ind w:firstLine="708"/>
        <w:jc w:val="both"/>
        <w:rPr>
          <w:sz w:val="28"/>
          <w:szCs w:val="28"/>
        </w:rPr>
      </w:pPr>
      <w:r>
        <w:rPr>
          <w:b/>
          <w:sz w:val="28"/>
          <w:szCs w:val="28"/>
        </w:rPr>
        <w:t>2.2.</w:t>
      </w:r>
      <w:r>
        <w:rPr>
          <w:sz w:val="28"/>
          <w:szCs w:val="28"/>
        </w:rPr>
        <w:t xml:space="preserve"> Основными задачами при организации питания являются: повышение доступности и качества школьного питания; модернизация школьных пищеблоков в соответствии с требованиями современных технологий; охват горячим питанием в общеобразовательных организациях как можно  большего количества обучающихся; обеспечение льготным и бесплатным питанием категорий обучающихся, нуждающихся в социальной поддержке; 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 </w:t>
      </w:r>
    </w:p>
    <w:p w14:paraId="2B5386F7">
      <w:pPr>
        <w:jc w:val="center"/>
        <w:rPr>
          <w:b/>
          <w:sz w:val="28"/>
          <w:szCs w:val="28"/>
        </w:rPr>
      </w:pPr>
    </w:p>
    <w:p w14:paraId="29DA8050">
      <w:pPr>
        <w:jc w:val="center"/>
        <w:rPr>
          <w:b/>
          <w:sz w:val="28"/>
          <w:szCs w:val="28"/>
        </w:rPr>
      </w:pPr>
      <w:r>
        <w:rPr>
          <w:b/>
          <w:sz w:val="28"/>
          <w:szCs w:val="28"/>
        </w:rPr>
        <w:t>3. Общие подходы к организации питания обучающихся в муниципальных образовательных учреждениях</w:t>
      </w:r>
    </w:p>
    <w:p w14:paraId="2E0A6ED7">
      <w:pPr>
        <w:ind w:firstLine="708"/>
        <w:jc w:val="both"/>
        <w:rPr>
          <w:sz w:val="28"/>
          <w:szCs w:val="28"/>
        </w:rPr>
      </w:pPr>
      <w:r>
        <w:rPr>
          <w:b/>
          <w:sz w:val="28"/>
          <w:szCs w:val="28"/>
        </w:rPr>
        <w:t>3.1.</w:t>
      </w:r>
      <w:r>
        <w:rPr>
          <w:sz w:val="28"/>
          <w:szCs w:val="28"/>
        </w:rPr>
        <w:t xml:space="preserve"> Организация питания обучающихся возлагается на организации, осуществляющие образовательную деятельность в соответствии с Федеральным законом Российской Федерации от 29 декабря 2012 г. № 273-ФЗ «Об образовании в Российской Федерации». </w:t>
      </w:r>
    </w:p>
    <w:p w14:paraId="175A0270">
      <w:pPr>
        <w:ind w:firstLine="708"/>
        <w:jc w:val="both"/>
        <w:rPr>
          <w:sz w:val="28"/>
          <w:szCs w:val="28"/>
        </w:rPr>
      </w:pPr>
      <w:r>
        <w:rPr>
          <w:b/>
          <w:sz w:val="28"/>
          <w:szCs w:val="28"/>
        </w:rPr>
        <w:t>3.2.</w:t>
      </w:r>
      <w:r>
        <w:rPr>
          <w:sz w:val="28"/>
          <w:szCs w:val="28"/>
        </w:rPr>
        <w:t xml:space="preserve"> Питание обучающихся образовательного учреждения должно быть организовано в соответствии со следующими нормативно-правовыми документами: </w:t>
      </w:r>
    </w:p>
    <w:p w14:paraId="326A5EBC">
      <w:pPr>
        <w:ind w:firstLine="708"/>
        <w:jc w:val="both"/>
        <w:rPr>
          <w:sz w:val="28"/>
          <w:szCs w:val="28"/>
        </w:rPr>
      </w:pPr>
      <w:r>
        <w:rPr>
          <w:sz w:val="28"/>
          <w:szCs w:val="28"/>
        </w:rPr>
        <w:t xml:space="preserve">1. Федеральный закон от 30 марта 1999 г. № 52-ФЗ «О санитарно-эпидемиологическом благополучии населения». </w:t>
      </w:r>
    </w:p>
    <w:p w14:paraId="45AAE48B">
      <w:pPr>
        <w:ind w:firstLine="708"/>
        <w:jc w:val="both"/>
        <w:rPr>
          <w:sz w:val="28"/>
          <w:szCs w:val="28"/>
        </w:rPr>
      </w:pPr>
      <w:r>
        <w:rPr>
          <w:sz w:val="28"/>
          <w:szCs w:val="28"/>
        </w:rPr>
        <w:t xml:space="preserve">2. Федеральный закон от 02 января 2000 г. № 29-ФЗ «О качестве и безопасности пищевых продуктов». </w:t>
      </w:r>
    </w:p>
    <w:p w14:paraId="26353C49">
      <w:pPr>
        <w:ind w:firstLine="708"/>
        <w:jc w:val="both"/>
        <w:rPr>
          <w:sz w:val="28"/>
          <w:szCs w:val="28"/>
        </w:rPr>
      </w:pPr>
      <w:r>
        <w:rPr>
          <w:sz w:val="28"/>
          <w:szCs w:val="28"/>
        </w:rPr>
        <w:t xml:space="preserve">3. Технический регламент таможенного союза ТР ТС 021/2011 «О безопасности пищевой продукции». </w:t>
      </w:r>
    </w:p>
    <w:p w14:paraId="3D1AE4F4">
      <w:pPr>
        <w:ind w:firstLine="708"/>
        <w:jc w:val="both"/>
        <w:rPr>
          <w:sz w:val="28"/>
          <w:szCs w:val="28"/>
        </w:rPr>
      </w:pPr>
      <w:r>
        <w:rPr>
          <w:sz w:val="28"/>
          <w:szCs w:val="28"/>
        </w:rPr>
        <w:t>4. Технический регламент таможенного союза ТР ТС 022/2011 «Пищевая продукция в части ее маркировки».</w:t>
      </w:r>
    </w:p>
    <w:p w14:paraId="0C93FD30">
      <w:pPr>
        <w:jc w:val="both"/>
        <w:rPr>
          <w:sz w:val="28"/>
          <w:szCs w:val="28"/>
        </w:rPr>
      </w:pPr>
      <w:r>
        <w:rPr>
          <w:sz w:val="28"/>
          <w:szCs w:val="28"/>
        </w:rPr>
        <w:t xml:space="preserve"> </w:t>
      </w:r>
      <w:r>
        <w:rPr>
          <w:sz w:val="28"/>
          <w:szCs w:val="28"/>
        </w:rPr>
        <w:tab/>
      </w:r>
      <w:r>
        <w:rPr>
          <w:sz w:val="28"/>
          <w:szCs w:val="28"/>
        </w:rPr>
        <w:t xml:space="preserve">5. СанПиН 2.3.2.1078-01 «Гигиенические требования безопасности и пищевой ценности пищевых продуктов». </w:t>
      </w:r>
    </w:p>
    <w:p w14:paraId="6522339C">
      <w:pPr>
        <w:ind w:firstLine="708"/>
        <w:jc w:val="both"/>
        <w:rPr>
          <w:sz w:val="28"/>
          <w:szCs w:val="28"/>
        </w:rPr>
      </w:pPr>
      <w:r>
        <w:rPr>
          <w:sz w:val="28"/>
          <w:szCs w:val="28"/>
        </w:rPr>
        <w:t xml:space="preserve">6. СанПиН 2.3.2.1324-03 «Гигиенические требования к срокам годности и условиям хранения пищевых продуктов». </w:t>
      </w:r>
    </w:p>
    <w:p w14:paraId="742202A1">
      <w:pPr>
        <w:ind w:firstLine="708"/>
        <w:jc w:val="both"/>
        <w:rPr>
          <w:sz w:val="28"/>
          <w:szCs w:val="28"/>
        </w:rPr>
      </w:pPr>
      <w:r>
        <w:rPr>
          <w:sz w:val="28"/>
          <w:szCs w:val="28"/>
        </w:rPr>
        <w:t xml:space="preserve">7. СанПиН 2.3/2.4.3590-20 «Санитарно-эпидемиологические требования к организации общественного питания населения». </w:t>
      </w:r>
    </w:p>
    <w:p w14:paraId="08E495E5">
      <w:pPr>
        <w:ind w:firstLine="708"/>
        <w:jc w:val="both"/>
        <w:rPr>
          <w:sz w:val="28"/>
          <w:szCs w:val="28"/>
        </w:rPr>
      </w:pPr>
      <w:r>
        <w:rPr>
          <w:sz w:val="28"/>
          <w:szCs w:val="28"/>
        </w:rPr>
        <w:t xml:space="preserve">8. СанПиН 2.4.3648-20 «Санитарно-эпидемиологические требования к организации воспитания и обучения, отдыха и оздоровления детей и молодежи». </w:t>
      </w:r>
    </w:p>
    <w:p w14:paraId="27CA3CB3">
      <w:pPr>
        <w:ind w:firstLine="708"/>
        <w:jc w:val="both"/>
        <w:rPr>
          <w:sz w:val="28"/>
          <w:szCs w:val="28"/>
        </w:rPr>
      </w:pPr>
      <w:r>
        <w:rPr>
          <w:sz w:val="28"/>
          <w:szCs w:val="28"/>
        </w:rPr>
        <w:t xml:space="preserve">9. СанПиН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w:t>
      </w:r>
    </w:p>
    <w:p w14:paraId="4266FAFC">
      <w:pPr>
        <w:ind w:firstLine="708"/>
        <w:jc w:val="both"/>
        <w:rPr>
          <w:sz w:val="28"/>
          <w:szCs w:val="28"/>
        </w:rPr>
      </w:pPr>
      <w:r>
        <w:rPr>
          <w:sz w:val="28"/>
          <w:szCs w:val="28"/>
        </w:rPr>
        <w:t xml:space="preserve">10. Методические рекомендации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w:t>
      </w:r>
    </w:p>
    <w:p w14:paraId="33A4F443">
      <w:pPr>
        <w:ind w:firstLine="708"/>
        <w:jc w:val="both"/>
        <w:rPr>
          <w:sz w:val="28"/>
          <w:szCs w:val="28"/>
        </w:rPr>
      </w:pPr>
      <w:r>
        <w:rPr>
          <w:sz w:val="28"/>
          <w:szCs w:val="28"/>
        </w:rPr>
        <w:t xml:space="preserve">11. Методические рекомендации МР 2.4.0179-20 «Рекомендации по организации питания обучающихся общеобразовательных организаций». </w:t>
      </w:r>
    </w:p>
    <w:p w14:paraId="1E112734">
      <w:pPr>
        <w:ind w:firstLine="708"/>
        <w:jc w:val="both"/>
        <w:rPr>
          <w:sz w:val="28"/>
          <w:szCs w:val="28"/>
        </w:rPr>
      </w:pPr>
      <w:r>
        <w:rPr>
          <w:sz w:val="28"/>
          <w:szCs w:val="28"/>
        </w:rPr>
        <w:t xml:space="preserve"> 12. Методические рекомендации МР 2.4.0180-20 «Родительский контроль за организацией горячего питания детей в общеобразовательных организациях». </w:t>
      </w:r>
    </w:p>
    <w:p w14:paraId="64A2E926">
      <w:pPr>
        <w:ind w:firstLine="708"/>
        <w:jc w:val="both"/>
        <w:rPr>
          <w:sz w:val="28"/>
          <w:szCs w:val="28"/>
        </w:rPr>
      </w:pPr>
      <w:r>
        <w:rPr>
          <w:sz w:val="28"/>
          <w:szCs w:val="28"/>
        </w:rPr>
        <w:t xml:space="preserve">13. Приказ Минздравсоцразвития России № 213н, Минобрнауки России № 178 от 11.03.2012 «Об утверждении методических рекомендаций по организации питания обучающихся и воспитанников образовательных учреждений». </w:t>
      </w:r>
    </w:p>
    <w:p w14:paraId="08A09041">
      <w:pPr>
        <w:ind w:firstLine="708"/>
        <w:jc w:val="both"/>
        <w:rPr>
          <w:sz w:val="28"/>
          <w:szCs w:val="28"/>
        </w:rPr>
      </w:pPr>
      <w:r>
        <w:rPr>
          <w:sz w:val="28"/>
          <w:szCs w:val="28"/>
        </w:rPr>
        <w:t xml:space="preserve">14. Иные нормативно-правовые акты, регламентирующие организацию питания в образовательном учреждении. </w:t>
      </w:r>
    </w:p>
    <w:p w14:paraId="53BBDD5B">
      <w:pPr>
        <w:ind w:firstLine="708"/>
        <w:jc w:val="both"/>
        <w:rPr>
          <w:sz w:val="28"/>
          <w:szCs w:val="28"/>
        </w:rPr>
      </w:pPr>
      <w:r>
        <w:rPr>
          <w:b/>
          <w:sz w:val="28"/>
          <w:szCs w:val="28"/>
        </w:rPr>
        <w:t>3.3.</w:t>
      </w:r>
      <w:r>
        <w:rPr>
          <w:sz w:val="28"/>
          <w:szCs w:val="28"/>
        </w:rPr>
        <w:t xml:space="preserve"> Дирекция общеобразовательной организации 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 </w:t>
      </w:r>
    </w:p>
    <w:p w14:paraId="2C5AF3DF">
      <w:pPr>
        <w:ind w:firstLine="708"/>
        <w:jc w:val="both"/>
        <w:rPr>
          <w:sz w:val="28"/>
          <w:szCs w:val="28"/>
        </w:rPr>
      </w:pPr>
      <w:r>
        <w:rPr>
          <w:b/>
          <w:sz w:val="28"/>
          <w:szCs w:val="28"/>
        </w:rPr>
        <w:t>3.4.</w:t>
      </w:r>
      <w:r>
        <w:rPr>
          <w:sz w:val="28"/>
          <w:szCs w:val="28"/>
        </w:rPr>
        <w:t xml:space="preserve"> Общеобразовательные учреждения могут организовывать горячее питание в следующих формах: </w:t>
      </w:r>
    </w:p>
    <w:p w14:paraId="358D6198">
      <w:pPr>
        <w:ind w:firstLine="708"/>
        <w:jc w:val="both"/>
        <w:rPr>
          <w:sz w:val="28"/>
          <w:szCs w:val="28"/>
        </w:rPr>
      </w:pPr>
      <w:r>
        <w:rPr>
          <w:sz w:val="28"/>
          <w:szCs w:val="28"/>
        </w:rPr>
        <w:t xml:space="preserve">- форма самостоятельной организации питания обучающихся; </w:t>
      </w:r>
    </w:p>
    <w:p w14:paraId="6BF0B62B">
      <w:pPr>
        <w:ind w:firstLine="708"/>
        <w:jc w:val="both"/>
        <w:rPr>
          <w:sz w:val="28"/>
          <w:szCs w:val="28"/>
        </w:rPr>
      </w:pPr>
      <w:r>
        <w:rPr>
          <w:sz w:val="28"/>
          <w:szCs w:val="28"/>
        </w:rPr>
        <w:t xml:space="preserve">- форма аутсорсинга, в том числе и на платной основе для 5-х – 11-х классов. Взаимоотношения между предприятием общественного питания, поставщиком продуктов питания и общеобразовательной организацией регулируются путем заключения договора. Привлечение организаций общественного питания к организации питания обучающихся в общеобразовательной организации осуществляется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w:t>
      </w:r>
    </w:p>
    <w:p w14:paraId="518216DC">
      <w:pPr>
        <w:ind w:firstLine="708"/>
        <w:jc w:val="both"/>
        <w:rPr>
          <w:sz w:val="28"/>
          <w:szCs w:val="28"/>
        </w:rPr>
      </w:pPr>
      <w:r>
        <w:rPr>
          <w:b/>
          <w:sz w:val="28"/>
          <w:szCs w:val="28"/>
        </w:rPr>
        <w:t>3.5.</w:t>
      </w:r>
      <w:r>
        <w:rPr>
          <w:sz w:val="28"/>
          <w:szCs w:val="28"/>
        </w:rPr>
        <w:t xml:space="preserve"> Режим питания в общеобразовательной организации определяется санитарно-эпидемиологическими правилами и нормами. </w:t>
      </w:r>
    </w:p>
    <w:p w14:paraId="75CD81E1">
      <w:pPr>
        <w:ind w:firstLine="708"/>
        <w:jc w:val="both"/>
        <w:rPr>
          <w:sz w:val="28"/>
          <w:szCs w:val="28"/>
        </w:rPr>
      </w:pPr>
      <w:r>
        <w:rPr>
          <w:b/>
          <w:sz w:val="28"/>
          <w:szCs w:val="28"/>
        </w:rPr>
        <w:t>3.6.</w:t>
      </w:r>
      <w:r>
        <w:rPr>
          <w:sz w:val="28"/>
          <w:szCs w:val="28"/>
        </w:rPr>
        <w:t xml:space="preserve"> В общеобразовательных организациях 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санитарного законодательства. Исключение горячего питания из меню, а также замена его буфетной продукцией не допускаются. </w:t>
      </w:r>
    </w:p>
    <w:p w14:paraId="6D3A84A9">
      <w:pPr>
        <w:ind w:firstLine="708"/>
        <w:jc w:val="both"/>
        <w:rPr>
          <w:sz w:val="28"/>
          <w:szCs w:val="28"/>
        </w:rPr>
      </w:pPr>
      <w:r>
        <w:rPr>
          <w:b/>
          <w:sz w:val="28"/>
          <w:szCs w:val="28"/>
        </w:rPr>
        <w:t>3.7.</w:t>
      </w:r>
      <w:r>
        <w:rPr>
          <w:sz w:val="28"/>
          <w:szCs w:val="28"/>
        </w:rPr>
        <w:t xml:space="preserve"> 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Федерального закона от 02 января 2000 года № 29-ФЗ «О качестве и безопасности пищевых продуктов». </w:t>
      </w:r>
    </w:p>
    <w:p w14:paraId="56AB6BA8">
      <w:pPr>
        <w:ind w:firstLine="708"/>
        <w:jc w:val="both"/>
        <w:rPr>
          <w:sz w:val="28"/>
          <w:szCs w:val="28"/>
        </w:rPr>
      </w:pPr>
      <w:r>
        <w:rPr>
          <w:b/>
          <w:sz w:val="28"/>
          <w:szCs w:val="28"/>
        </w:rPr>
        <w:t>3.8.</w:t>
      </w:r>
      <w:r>
        <w:rPr>
          <w:sz w:val="28"/>
          <w:szCs w:val="28"/>
        </w:rPr>
        <w:t xml:space="preserve"> В общеобразовательной организации приказом директора создается комиссия по контролю за организацией питания обучающихся (далее - Комиссия), в состав которой входят: директор, заместитель директора, ответственный за организацию питания, медицинский работник, представитель общественности (не менее 5 человек). </w:t>
      </w:r>
    </w:p>
    <w:p w14:paraId="11C704E3">
      <w:pPr>
        <w:ind w:firstLine="708"/>
        <w:jc w:val="both"/>
        <w:rPr>
          <w:sz w:val="28"/>
          <w:szCs w:val="28"/>
        </w:rPr>
      </w:pPr>
      <w:r>
        <w:rPr>
          <w:sz w:val="28"/>
          <w:szCs w:val="28"/>
        </w:rPr>
        <w:t xml:space="preserve">Комиссия проводит изучение организации горячего питания в общеобразовательной организации, мониторинг охвата горячим питанием обучающихся в общеобразовательной организации (не реже 1 раза в месяц) и изучает другие вопросы организации горячего питания. Члены комиссии в соответствии с планом работы по результатам деятельности составляют справки, отчеты. </w:t>
      </w:r>
    </w:p>
    <w:p w14:paraId="5B4069B3">
      <w:pPr>
        <w:ind w:firstLine="708"/>
        <w:jc w:val="both"/>
        <w:rPr>
          <w:sz w:val="28"/>
          <w:szCs w:val="28"/>
        </w:rPr>
      </w:pPr>
      <w:r>
        <w:rPr>
          <w:sz w:val="28"/>
          <w:szCs w:val="28"/>
        </w:rPr>
        <w:t xml:space="preserve">Работа Комиссии осуществляется на безвозмездной основе. Порядок работы Комиссии предусматривается локальным актом общеобразовательной организации. </w:t>
      </w:r>
    </w:p>
    <w:p w14:paraId="6BE64A9F">
      <w:pPr>
        <w:jc w:val="both"/>
        <w:rPr>
          <w:sz w:val="28"/>
          <w:szCs w:val="28"/>
        </w:rPr>
      </w:pPr>
      <w:r>
        <w:rPr>
          <w:sz w:val="28"/>
          <w:szCs w:val="28"/>
        </w:rPr>
        <w:t xml:space="preserve">План работы Комиссии рассчитывается на учебный год и утверждается директором общеобразовательной организации.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 </w:t>
      </w:r>
    </w:p>
    <w:p w14:paraId="7FE979D5">
      <w:pPr>
        <w:ind w:firstLine="708"/>
        <w:jc w:val="both"/>
        <w:rPr>
          <w:sz w:val="28"/>
          <w:szCs w:val="28"/>
        </w:rPr>
      </w:pPr>
      <w:r>
        <w:rPr>
          <w:sz w:val="28"/>
          <w:szCs w:val="28"/>
        </w:rPr>
        <w:t>Комиссия принимает решение о снятии с реализации блюд, приготовленных с нарушениями санитарно-эпидемиологических требований, по результатам проверок требует от руководителя предприятия общественного питания, организующего питание в общеобразовательной организации, принятия мер по устранению нарушений и привлечению к ответственности виновных лиц.   Заседание Комиссии считается правомочным, если в нем принимают участие не менее половины ее членов.</w:t>
      </w:r>
    </w:p>
    <w:p w14:paraId="698574E8">
      <w:pPr>
        <w:ind w:firstLine="708"/>
        <w:jc w:val="both"/>
        <w:rPr>
          <w:sz w:val="28"/>
          <w:szCs w:val="28"/>
        </w:rPr>
      </w:pPr>
      <w:r>
        <w:rPr>
          <w:b/>
          <w:sz w:val="28"/>
          <w:szCs w:val="28"/>
        </w:rPr>
        <w:t>3.9.</w:t>
      </w:r>
      <w:r>
        <w:rPr>
          <w:sz w:val="28"/>
          <w:szCs w:val="28"/>
        </w:rPr>
        <w:t xml:space="preserve"> Общеобразовательная организация должна размещать в доступных для родителей (законных представителей) и обучающихся местах (в обеденном зале, холле) следующую информацию: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 меню дополнительного питания с указанием наименования блюда, массы порции, калорийности порции; рекомендации по организации здорового питания детей. </w:t>
      </w:r>
    </w:p>
    <w:p w14:paraId="31B1BCDE">
      <w:pPr>
        <w:ind w:firstLine="708"/>
        <w:jc w:val="both"/>
        <w:rPr>
          <w:sz w:val="28"/>
          <w:szCs w:val="28"/>
        </w:rPr>
      </w:pPr>
      <w:r>
        <w:rPr>
          <w:b/>
          <w:sz w:val="28"/>
          <w:szCs w:val="28"/>
        </w:rPr>
        <w:t>3.10</w:t>
      </w:r>
      <w:r>
        <w:rPr>
          <w:sz w:val="28"/>
          <w:szCs w:val="28"/>
        </w:rPr>
        <w:t>. Предельная стоимость питания обучающихся в общеобразовательных организациях устанавливается постановлением Главы МР «</w:t>
      </w:r>
      <w:r>
        <w:rPr>
          <w:sz w:val="28"/>
          <w:szCs w:val="28"/>
          <w:lang w:val="ru-RU"/>
        </w:rPr>
        <w:t>Ногай</w:t>
      </w:r>
      <w:r>
        <w:rPr>
          <w:sz w:val="28"/>
          <w:szCs w:val="28"/>
        </w:rPr>
        <w:t>ский район».</w:t>
      </w:r>
    </w:p>
    <w:p w14:paraId="64A024EA">
      <w:pPr>
        <w:ind w:firstLine="708"/>
        <w:jc w:val="both"/>
        <w:rPr>
          <w:sz w:val="28"/>
          <w:szCs w:val="28"/>
        </w:rPr>
      </w:pPr>
      <w:r>
        <w:rPr>
          <w:b/>
          <w:sz w:val="28"/>
          <w:szCs w:val="28"/>
        </w:rPr>
        <w:t>3.11.</w:t>
      </w:r>
      <w:r>
        <w:rPr>
          <w:sz w:val="28"/>
          <w:szCs w:val="28"/>
        </w:rPr>
        <w:t xml:space="preserve"> 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 обеспечивающего организацию питания в общеобразовательной организации. </w:t>
      </w:r>
    </w:p>
    <w:p w14:paraId="6ACD3A0D">
      <w:pPr>
        <w:ind w:firstLine="708"/>
        <w:jc w:val="both"/>
        <w:rPr>
          <w:sz w:val="28"/>
          <w:szCs w:val="28"/>
        </w:rPr>
      </w:pPr>
      <w:r>
        <w:rPr>
          <w:b/>
          <w:sz w:val="28"/>
          <w:szCs w:val="28"/>
        </w:rPr>
        <w:t>3.12.</w:t>
      </w:r>
      <w:r>
        <w:rPr>
          <w:sz w:val="28"/>
          <w:szCs w:val="28"/>
        </w:rPr>
        <w:t xml:space="preserve"> Предприятия общественного питания должны проводить производственный контроль, основанный на принципах HACCP (в английской 8 транскрипции - Hazard Analysis and Critical Control Points) 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 </w:t>
      </w:r>
    </w:p>
    <w:p w14:paraId="09AF9997">
      <w:pPr>
        <w:jc w:val="center"/>
        <w:rPr>
          <w:b/>
          <w:sz w:val="28"/>
          <w:szCs w:val="28"/>
        </w:rPr>
      </w:pPr>
    </w:p>
    <w:p w14:paraId="170BDC4D">
      <w:pPr>
        <w:jc w:val="center"/>
        <w:rPr>
          <w:sz w:val="28"/>
          <w:szCs w:val="28"/>
        </w:rPr>
      </w:pPr>
      <w:r>
        <w:rPr>
          <w:b/>
          <w:sz w:val="28"/>
          <w:szCs w:val="28"/>
        </w:rPr>
        <w:t>4. Питание обучающихся на платной и льготной основах</w:t>
      </w:r>
      <w:r>
        <w:rPr>
          <w:sz w:val="28"/>
          <w:szCs w:val="28"/>
        </w:rPr>
        <w:t xml:space="preserve"> </w:t>
      </w:r>
    </w:p>
    <w:p w14:paraId="4824E792">
      <w:pPr>
        <w:jc w:val="both"/>
        <w:rPr>
          <w:rFonts w:hint="default" w:ascii="Times New Roman" w:hAnsi="Times New Roman" w:cs="Times New Roman"/>
          <w:sz w:val="28"/>
          <w:szCs w:val="28"/>
        </w:rPr>
      </w:pPr>
      <w:r>
        <w:rPr>
          <w:b/>
          <w:sz w:val="28"/>
          <w:szCs w:val="28"/>
        </w:rPr>
        <w:t>4.1.</w:t>
      </w:r>
      <w:r>
        <w:rPr>
          <w:b/>
          <w:sz w:val="28"/>
          <w:szCs w:val="28"/>
          <w:lang w:val="ru-RU"/>
        </w:rPr>
        <w:t>О</w:t>
      </w:r>
      <w:r>
        <w:rPr>
          <w:rFonts w:hint="default" w:ascii="Times New Roman" w:hAnsi="Times New Roman" w:cs="Times New Roman"/>
          <w:sz w:val="28"/>
          <w:szCs w:val="28"/>
        </w:rPr>
        <w:t>рганизация обеспечивает обучающихся горячим питанием на платной основе, также в организации существует буфетное питание на платной основе.</w:t>
      </w:r>
    </w:p>
    <w:p w14:paraId="75AE12D2">
      <w:pPr>
        <w:jc w:val="both"/>
        <w:rPr>
          <w:rFonts w:hint="default" w:ascii="Times New Roman" w:hAnsi="Times New Roman" w:cs="Times New Roman"/>
          <w:sz w:val="28"/>
          <w:szCs w:val="28"/>
        </w:rPr>
      </w:pPr>
      <w:r>
        <w:rPr>
          <w:rFonts w:hint="default" w:ascii="Times New Roman" w:hAnsi="Times New Roman" w:cs="Times New Roman"/>
          <w:sz w:val="28"/>
          <w:szCs w:val="28"/>
          <w:lang w:val="ru-RU"/>
        </w:rPr>
        <w:t>4.2.</w:t>
      </w:r>
      <w:r>
        <w:rPr>
          <w:rFonts w:hint="default" w:ascii="Times New Roman" w:hAnsi="Times New Roman" w:cs="Times New Roman"/>
          <w:sz w:val="28"/>
          <w:szCs w:val="28"/>
        </w:rPr>
        <w:t>Горячее питание на платной основе, а также питание в буфете осуществляется за счет средств родителей (законных представителей) ребенка.</w:t>
      </w:r>
    </w:p>
    <w:p w14:paraId="17A7BA26">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4.3.</w:t>
      </w:r>
      <w:r>
        <w:rPr>
          <w:rFonts w:hint="default" w:ascii="Times New Roman" w:hAnsi="Times New Roman" w:cs="Times New Roman"/>
          <w:sz w:val="28"/>
          <w:szCs w:val="28"/>
        </w:rPr>
        <w:t xml:space="preserve">Для получения платного горячего питания родители (законные представители) должны написать соответствующее заявление не позднее чем за 30 дней до дня, когда ребенок должен получить питание, в виду необходимости </w:t>
      </w:r>
    </w:p>
    <w:p w14:paraId="0B8AA38F">
      <w:pPr>
        <w:jc w:val="both"/>
        <w:rPr>
          <w:rFonts w:ascii="Times New Roman" w:hAnsi="Times New Roman" w:cs="Times New Roman"/>
          <w:sz w:val="24"/>
          <w:szCs w:val="24"/>
        </w:rPr>
      </w:pPr>
      <w:r>
        <w:rPr>
          <w:rFonts w:hint="default" w:ascii="Times New Roman" w:hAnsi="Times New Roman" w:cs="Times New Roman"/>
          <w:sz w:val="28"/>
          <w:szCs w:val="28"/>
          <w:lang w:val="ru-RU"/>
        </w:rPr>
        <w:t>4.4.</w:t>
      </w:r>
      <w:r>
        <w:rPr>
          <w:rFonts w:hint="default" w:ascii="Times New Roman" w:hAnsi="Times New Roman" w:cs="Times New Roman"/>
          <w:sz w:val="28"/>
          <w:szCs w:val="28"/>
        </w:rPr>
        <w:t>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r>
        <w:rPr>
          <w:rFonts w:ascii="Times New Roman" w:hAnsi="Times New Roman" w:cs="Times New Roman"/>
          <w:sz w:val="24"/>
          <w:szCs w:val="24"/>
        </w:rPr>
        <w:t>).</w:t>
      </w:r>
    </w:p>
    <w:p w14:paraId="7AA62DDC">
      <w:pPr>
        <w:jc w:val="both"/>
        <w:rPr>
          <w:rFonts w:ascii="Times New Roman" w:hAnsi="Times New Roman" w:cs="Times New Roman"/>
          <w:sz w:val="28"/>
          <w:szCs w:val="28"/>
        </w:rPr>
      </w:pPr>
      <w:r>
        <w:rPr>
          <w:rFonts w:hint="default" w:cs="Times New Roman"/>
          <w:sz w:val="28"/>
          <w:szCs w:val="28"/>
          <w:lang w:val="ru-RU"/>
        </w:rPr>
        <w:t>4.</w:t>
      </w:r>
      <w:r>
        <w:rPr>
          <w:rFonts w:ascii="Times New Roman" w:hAnsi="Times New Roman" w:cs="Times New Roman"/>
          <w:sz w:val="28"/>
          <w:szCs w:val="28"/>
        </w:rPr>
        <w:t>5. 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r>
        <w:rPr>
          <w:rFonts w:hint="default" w:cs="Times New Roman"/>
          <w:sz w:val="28"/>
          <w:szCs w:val="28"/>
          <w:lang w:val="ru-RU"/>
        </w:rPr>
        <w:t xml:space="preserve"> </w:t>
      </w:r>
      <w:r>
        <w:rPr>
          <w:rFonts w:ascii="Times New Roman" w:hAnsi="Times New Roman" w:cs="Times New Roman"/>
          <w:sz w:val="28"/>
          <w:szCs w:val="28"/>
        </w:rPr>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14:paraId="2CF8287B">
      <w:pPr>
        <w:jc w:val="both"/>
        <w:rPr>
          <w:rFonts w:ascii="Times New Roman" w:hAnsi="Times New Roman" w:cs="Times New Roman"/>
          <w:sz w:val="28"/>
          <w:szCs w:val="28"/>
        </w:rPr>
      </w:pPr>
      <w:r>
        <w:rPr>
          <w:rFonts w:hint="default" w:cs="Times New Roman"/>
          <w:sz w:val="28"/>
          <w:szCs w:val="28"/>
          <w:lang w:val="ru-RU"/>
        </w:rPr>
        <w:t>4.</w:t>
      </w:r>
      <w:r>
        <w:rPr>
          <w:rFonts w:ascii="Times New Roman" w:hAnsi="Times New Roman" w:cs="Times New Roman"/>
          <w:sz w:val="28"/>
          <w:szCs w:val="28"/>
        </w:rPr>
        <w:t>6. Организация создает следующие условия для организации питания учащихся:</w:t>
      </w:r>
    </w:p>
    <w:p w14:paraId="4735C2A9">
      <w:pPr>
        <w:jc w:val="both"/>
        <w:rPr>
          <w:rFonts w:ascii="Times New Roman" w:hAnsi="Times New Roman" w:cs="Times New Roman"/>
          <w:sz w:val="28"/>
          <w:szCs w:val="28"/>
        </w:rPr>
      </w:pPr>
      <w:r>
        <w:rPr>
          <w:rFonts w:ascii="Times New Roman" w:hAnsi="Times New Roman" w:cs="Times New Roman"/>
          <w:sz w:val="28"/>
          <w:szCs w:val="28"/>
        </w:rPr>
        <w:t>- предусмотрен обеденный зал для приема пищи, снабженный соответствующей мебелью;</w:t>
      </w:r>
    </w:p>
    <w:p w14:paraId="7479AE46">
      <w:pPr>
        <w:jc w:val="both"/>
        <w:rPr>
          <w:rFonts w:ascii="Times New Roman" w:hAnsi="Times New Roman" w:cs="Times New Roman"/>
          <w:sz w:val="28"/>
          <w:szCs w:val="28"/>
        </w:rPr>
      </w:pPr>
      <w:r>
        <w:rPr>
          <w:rFonts w:ascii="Times New Roman" w:hAnsi="Times New Roman" w:cs="Times New Roman"/>
          <w:sz w:val="28"/>
          <w:szCs w:val="28"/>
        </w:rPr>
        <w:t>- предусмотрены производственные помещения для хранения, приготовления пищи, оснащенные необходимым оборудованием и инвентарем;</w:t>
      </w:r>
    </w:p>
    <w:p w14:paraId="5F8A1D67">
      <w:pPr>
        <w:jc w:val="both"/>
        <w:rPr>
          <w:rFonts w:ascii="Times New Roman" w:hAnsi="Times New Roman" w:cs="Times New Roman"/>
          <w:sz w:val="28"/>
          <w:szCs w:val="28"/>
        </w:rPr>
      </w:pPr>
      <w:r>
        <w:rPr>
          <w:rFonts w:ascii="Times New Roman" w:hAnsi="Times New Roman" w:cs="Times New Roman"/>
          <w:sz w:val="28"/>
          <w:szCs w:val="28"/>
        </w:rPr>
        <w:t>-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14:paraId="6065FFF9">
      <w:pPr>
        <w:jc w:val="both"/>
        <w:rPr>
          <w:rFonts w:ascii="Times New Roman" w:hAnsi="Times New Roman" w:cs="Times New Roman"/>
          <w:sz w:val="28"/>
          <w:szCs w:val="28"/>
        </w:rPr>
      </w:pPr>
    </w:p>
    <w:p w14:paraId="75557937">
      <w:pPr>
        <w:jc w:val="both"/>
        <w:rPr>
          <w:sz w:val="28"/>
          <w:szCs w:val="28"/>
        </w:rPr>
      </w:pPr>
      <w:r>
        <w:rPr>
          <w:b/>
          <w:sz w:val="28"/>
          <w:szCs w:val="28"/>
        </w:rPr>
        <w:t>4.</w:t>
      </w:r>
      <w:r>
        <w:rPr>
          <w:rFonts w:hint="default"/>
          <w:b/>
          <w:sz w:val="28"/>
          <w:szCs w:val="28"/>
          <w:lang w:val="ru-RU"/>
        </w:rPr>
        <w:t>7</w:t>
      </w:r>
      <w:r>
        <w:rPr>
          <w:b/>
          <w:sz w:val="28"/>
          <w:szCs w:val="28"/>
        </w:rPr>
        <w:t>.</w:t>
      </w:r>
      <w:r>
        <w:rPr>
          <w:sz w:val="28"/>
          <w:szCs w:val="28"/>
        </w:rPr>
        <w:t xml:space="preserve"> Право на получение льготного питания имеют: </w:t>
      </w:r>
    </w:p>
    <w:p w14:paraId="5C5BE68C">
      <w:pPr>
        <w:pStyle w:val="32"/>
        <w:numPr>
          <w:ilvl w:val="0"/>
          <w:numId w:val="0"/>
        </w:numPr>
        <w:jc w:val="both"/>
        <w:rPr>
          <w:rFonts w:ascii="Times New Roman" w:hAnsi="Times New Roman"/>
          <w:sz w:val="28"/>
          <w:szCs w:val="28"/>
        </w:rPr>
      </w:pPr>
      <w:r>
        <w:rPr>
          <w:rFonts w:hint="default" w:ascii="Times New Roman" w:hAnsi="Times New Roman"/>
          <w:sz w:val="28"/>
          <w:szCs w:val="28"/>
          <w:lang w:val="ru-RU"/>
        </w:rPr>
        <w:t xml:space="preserve">- </w:t>
      </w:r>
      <w:r>
        <w:rPr>
          <w:rFonts w:ascii="Times New Roman" w:hAnsi="Times New Roman"/>
          <w:sz w:val="28"/>
          <w:szCs w:val="28"/>
        </w:rPr>
        <w:t xml:space="preserve">обучающиеся из многодетных малоимущих семей, получающие начальное, основное и среднее общее образование в образовательных организациях. Под многодетной малоимущей семьей понимается семья, имеющая трех и более детей в возрасте до 18 лет, зарегистрированная в установленном порядке в качестве малоимущей; </w:t>
      </w:r>
    </w:p>
    <w:p w14:paraId="5A73ED85">
      <w:pPr>
        <w:pStyle w:val="32"/>
        <w:numPr>
          <w:ilvl w:val="0"/>
          <w:numId w:val="0"/>
        </w:numPr>
        <w:jc w:val="both"/>
        <w:rPr>
          <w:rFonts w:ascii="Times New Roman" w:hAnsi="Times New Roman"/>
          <w:sz w:val="28"/>
          <w:szCs w:val="28"/>
        </w:rPr>
      </w:pPr>
      <w:r>
        <w:rPr>
          <w:rFonts w:hint="default" w:ascii="Times New Roman" w:hAnsi="Times New Roman"/>
          <w:sz w:val="28"/>
          <w:szCs w:val="28"/>
          <w:lang w:val="ru-RU"/>
        </w:rPr>
        <w:t xml:space="preserve">- </w:t>
      </w:r>
      <w:r>
        <w:rPr>
          <w:rFonts w:ascii="Times New Roman" w:hAnsi="Times New Roman"/>
          <w:sz w:val="28"/>
          <w:szCs w:val="28"/>
        </w:rPr>
        <w:t xml:space="preserve">обучающиеся с ограниченными возможностями здоровья, получающие основное общее и среднее общее образование в общеобразовательных организациях: </w:t>
      </w:r>
    </w:p>
    <w:p w14:paraId="71E9665B">
      <w:pPr>
        <w:pStyle w:val="32"/>
        <w:numPr>
          <w:ilvl w:val="0"/>
          <w:numId w:val="0"/>
        </w:numPr>
        <w:jc w:val="both"/>
        <w:rPr>
          <w:rFonts w:ascii="Times New Roman" w:hAnsi="Times New Roman"/>
          <w:sz w:val="28"/>
          <w:szCs w:val="28"/>
        </w:rPr>
      </w:pPr>
      <w:r>
        <w:rPr>
          <w:rFonts w:hint="default" w:ascii="Times New Roman" w:hAnsi="Times New Roman"/>
          <w:sz w:val="28"/>
          <w:szCs w:val="28"/>
          <w:lang w:val="ru-RU"/>
        </w:rPr>
        <w:t xml:space="preserve">- </w:t>
      </w:r>
      <w:r>
        <w:rPr>
          <w:rFonts w:ascii="Times New Roman" w:hAnsi="Times New Roman"/>
          <w:sz w:val="28"/>
          <w:szCs w:val="28"/>
        </w:rPr>
        <w:t xml:space="preserve">дети-инвалиды, получающие основное общее и среднее общее образование в общеобразовательных организациях; </w:t>
      </w:r>
    </w:p>
    <w:p w14:paraId="4F05C866">
      <w:pPr>
        <w:pStyle w:val="32"/>
        <w:numPr>
          <w:ilvl w:val="0"/>
          <w:numId w:val="0"/>
        </w:numPr>
        <w:jc w:val="both"/>
        <w:rPr>
          <w:rFonts w:ascii="Times New Roman" w:hAnsi="Times New Roman"/>
          <w:sz w:val="28"/>
          <w:szCs w:val="28"/>
        </w:rPr>
      </w:pPr>
      <w:r>
        <w:rPr>
          <w:rFonts w:hint="default" w:ascii="Times New Roman" w:hAnsi="Times New Roman"/>
          <w:sz w:val="28"/>
          <w:szCs w:val="28"/>
          <w:lang w:val="ru-RU"/>
        </w:rPr>
        <w:t xml:space="preserve">- </w:t>
      </w:r>
      <w:r>
        <w:rPr>
          <w:rFonts w:ascii="Times New Roman" w:hAnsi="Times New Roman"/>
          <w:sz w:val="28"/>
          <w:szCs w:val="28"/>
        </w:rPr>
        <w:t xml:space="preserve">обучающиеся общеобразовательных организаций, являющиеся детьми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проживающим в городе Махачкале (далее соответственно - участники специальной военной операции, специальная военная операция), в общеобразовательных организациях, обеспечиваются бесплатным обедом. </w:t>
      </w:r>
    </w:p>
    <w:p w14:paraId="3E3FBFCD">
      <w:pPr>
        <w:ind w:firstLine="708"/>
        <w:jc w:val="both"/>
        <w:rPr>
          <w:sz w:val="28"/>
          <w:szCs w:val="28"/>
        </w:rPr>
      </w:pPr>
      <w:r>
        <w:rPr>
          <w:sz w:val="28"/>
          <w:szCs w:val="28"/>
        </w:rPr>
        <w:t xml:space="preserve">Обучающимся, одновременно относящимся к нескольким категориям лиц, питание предоставляется по одному из оснований. 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общеобразовательной организации, при этом выплата денежной компенсации за пропущенные дни и отказ от питания не производится.  </w:t>
      </w:r>
    </w:p>
    <w:p w14:paraId="47FA9F47">
      <w:pPr>
        <w:ind w:firstLine="708"/>
        <w:jc w:val="both"/>
        <w:rPr>
          <w:sz w:val="28"/>
          <w:szCs w:val="28"/>
        </w:rPr>
      </w:pPr>
      <w:r>
        <w:rPr>
          <w:b/>
          <w:sz w:val="28"/>
          <w:szCs w:val="28"/>
        </w:rPr>
        <w:t>4.</w:t>
      </w:r>
      <w:r>
        <w:rPr>
          <w:rFonts w:hint="default"/>
          <w:b/>
          <w:sz w:val="28"/>
          <w:szCs w:val="28"/>
          <w:lang w:val="ru-RU"/>
        </w:rPr>
        <w:t>8</w:t>
      </w:r>
      <w:r>
        <w:rPr>
          <w:b/>
          <w:sz w:val="28"/>
          <w:szCs w:val="28"/>
        </w:rPr>
        <w:t>.</w:t>
      </w:r>
      <w:r>
        <w:rPr>
          <w:sz w:val="28"/>
          <w:szCs w:val="28"/>
        </w:rPr>
        <w:t xml:space="preserve"> Финансирование расходов, связанных с предоставлением бесплатного и льготного питания обучающимся в общеобразовательных организациях, будет, осуществляется при наличии таких ресурсов за счет бюджетных ассигнований федерального бюджета, бюджетов субъекта Российской Федерации,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 </w:t>
      </w:r>
    </w:p>
    <w:p w14:paraId="3FC27642">
      <w:pPr>
        <w:ind w:firstLine="708"/>
        <w:jc w:val="both"/>
        <w:rPr>
          <w:sz w:val="28"/>
          <w:szCs w:val="28"/>
        </w:rPr>
      </w:pPr>
      <w:r>
        <w:rPr>
          <w:b/>
          <w:sz w:val="28"/>
          <w:szCs w:val="28"/>
        </w:rPr>
        <w:t>4.4.</w:t>
      </w:r>
      <w:r>
        <w:rPr>
          <w:sz w:val="28"/>
          <w:szCs w:val="28"/>
        </w:rPr>
        <w:t xml:space="preserve"> Для получения льготного питания один из родителей (законных представителей) обучающегося,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 </w:t>
      </w:r>
    </w:p>
    <w:p w14:paraId="70EDF2E3">
      <w:pPr>
        <w:ind w:firstLine="708"/>
        <w:jc w:val="both"/>
        <w:rPr>
          <w:sz w:val="28"/>
          <w:szCs w:val="28"/>
        </w:rPr>
      </w:pPr>
      <w:r>
        <w:rPr>
          <w:b/>
          <w:sz w:val="28"/>
          <w:szCs w:val="28"/>
        </w:rPr>
        <w:t>4.4.1</w:t>
      </w:r>
      <w:r>
        <w:rPr>
          <w:sz w:val="28"/>
          <w:szCs w:val="28"/>
        </w:rPr>
        <w:t xml:space="preserve">. Для обучающихся из многодетных малоимущих семей, получающих основное общее и среднее общее образование в общеобразовательных организациях: </w:t>
      </w:r>
    </w:p>
    <w:p w14:paraId="279AAFB0">
      <w:pPr>
        <w:pStyle w:val="32"/>
        <w:numPr>
          <w:ilvl w:val="0"/>
          <w:numId w:val="0"/>
        </w:numPr>
        <w:jc w:val="both"/>
        <w:rPr>
          <w:rFonts w:ascii="Times New Roman" w:hAnsi="Times New Roman"/>
          <w:sz w:val="28"/>
          <w:szCs w:val="28"/>
        </w:rPr>
      </w:pPr>
      <w:r>
        <w:rPr>
          <w:rFonts w:hint="default" w:ascii="Times New Roman" w:hAnsi="Times New Roman"/>
          <w:sz w:val="28"/>
          <w:szCs w:val="28"/>
          <w:lang w:val="ru-RU"/>
        </w:rPr>
        <w:t xml:space="preserve">- </w:t>
      </w:r>
      <w:r>
        <w:rPr>
          <w:rFonts w:ascii="Times New Roman" w:hAnsi="Times New Roman"/>
          <w:sz w:val="28"/>
          <w:szCs w:val="28"/>
        </w:rPr>
        <w:t xml:space="preserve">копия паспорта родителя (законного представителя); </w:t>
      </w:r>
    </w:p>
    <w:p w14:paraId="04F1EA05">
      <w:pPr>
        <w:pStyle w:val="32"/>
        <w:numPr>
          <w:ilvl w:val="0"/>
          <w:numId w:val="0"/>
        </w:numPr>
        <w:jc w:val="both"/>
        <w:rPr>
          <w:rFonts w:ascii="Times New Roman" w:hAnsi="Times New Roman"/>
          <w:sz w:val="28"/>
          <w:szCs w:val="28"/>
        </w:rPr>
      </w:pPr>
      <w:r>
        <w:rPr>
          <w:rFonts w:hint="default" w:ascii="Times New Roman" w:hAnsi="Times New Roman"/>
          <w:sz w:val="28"/>
          <w:szCs w:val="28"/>
          <w:lang w:val="ru-RU"/>
        </w:rPr>
        <w:t xml:space="preserve">- </w:t>
      </w:r>
      <w:r>
        <w:rPr>
          <w:rFonts w:ascii="Times New Roman" w:hAnsi="Times New Roman"/>
          <w:sz w:val="28"/>
          <w:szCs w:val="28"/>
        </w:rPr>
        <w:t>копия свидетельства о рождении ребенка, выданного компетентными органами иностранного государства, и его нотариально удостоверенного перевода на русский язык (в случае представления документов на ребенка, не достигшего возраста 14 лет) (при наличии);</w:t>
      </w:r>
    </w:p>
    <w:p w14:paraId="7618DEDC">
      <w:pPr>
        <w:pStyle w:val="32"/>
        <w:numPr>
          <w:ilvl w:val="0"/>
          <w:numId w:val="0"/>
        </w:numPr>
        <w:jc w:val="both"/>
        <w:rPr>
          <w:rFonts w:ascii="Times New Roman" w:hAnsi="Times New Roman"/>
          <w:sz w:val="28"/>
          <w:szCs w:val="28"/>
        </w:rPr>
      </w:pPr>
      <w:r>
        <w:rPr>
          <w:rFonts w:hint="default" w:ascii="Times New Roman" w:hAnsi="Times New Roman"/>
          <w:sz w:val="28"/>
          <w:szCs w:val="28"/>
          <w:lang w:val="ru-RU"/>
        </w:rPr>
        <w:t xml:space="preserve">- </w:t>
      </w:r>
      <w:r>
        <w:rPr>
          <w:rFonts w:ascii="Times New Roman" w:hAnsi="Times New Roman"/>
          <w:sz w:val="28"/>
          <w:szCs w:val="28"/>
        </w:rPr>
        <w:t xml:space="preserve">согласие на обработку персональных данных; документ из отдела социальной защиты населения, подтверждающий получение семьей статуса малоимущей семьи. </w:t>
      </w:r>
    </w:p>
    <w:p w14:paraId="5AD376AC">
      <w:pPr>
        <w:ind w:firstLine="720"/>
        <w:jc w:val="both"/>
        <w:rPr>
          <w:sz w:val="28"/>
          <w:szCs w:val="28"/>
        </w:rPr>
      </w:pPr>
      <w:r>
        <w:rPr>
          <w:sz w:val="28"/>
          <w:szCs w:val="28"/>
        </w:rPr>
        <w:t xml:space="preserve">Документ о признании семьи малоимущей представляется в общеобразовательную организацию. По мере истечения срока действия такого документа Уполномоченный орган)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 </w:t>
      </w:r>
    </w:p>
    <w:p w14:paraId="662B958B">
      <w:pPr>
        <w:ind w:firstLine="720"/>
        <w:jc w:val="both"/>
        <w:rPr>
          <w:sz w:val="28"/>
          <w:szCs w:val="28"/>
        </w:rPr>
      </w:pPr>
      <w:r>
        <w:rPr>
          <w:sz w:val="28"/>
          <w:szCs w:val="28"/>
        </w:rPr>
        <w:t xml:space="preserve">Одновременно с копиями документов, указанных в настоящем пункте, заявителем предъявляются их оригиналы. В случае представления нотариально заверенных копий представление оригиналов документов не требуется. </w:t>
      </w:r>
    </w:p>
    <w:p w14:paraId="0C3CB5D7">
      <w:pPr>
        <w:ind w:firstLine="720"/>
        <w:jc w:val="both"/>
        <w:rPr>
          <w:sz w:val="28"/>
          <w:szCs w:val="28"/>
        </w:rPr>
      </w:pPr>
      <w:r>
        <w:rPr>
          <w:sz w:val="28"/>
          <w:szCs w:val="28"/>
        </w:rPr>
        <w:t>Заявитель по собственной инициативе вправе представить копии свидетельств о рождении обучающихся всех детей в возрасте до восемнадцати лет, выданных органами записи актов гражданского состояния (далее - свидетельство о рождении).</w:t>
      </w:r>
    </w:p>
    <w:p w14:paraId="43F34F49">
      <w:pPr>
        <w:ind w:firstLine="700" w:firstLineChars="250"/>
        <w:jc w:val="both"/>
        <w:rPr>
          <w:sz w:val="28"/>
          <w:szCs w:val="28"/>
        </w:rPr>
      </w:pPr>
      <w:r>
        <w:rPr>
          <w:b/>
          <w:sz w:val="28"/>
          <w:szCs w:val="28"/>
        </w:rPr>
        <w:t>4.4.2.</w:t>
      </w:r>
      <w:r>
        <w:rPr>
          <w:sz w:val="28"/>
          <w:szCs w:val="28"/>
        </w:rPr>
        <w:t xml:space="preserve"> Для обучающихся, получающих начальное общее образование в общеобразовательных организациях, предоставление документов не требуется в соответствии с установленным порядком действующего законодательства Российской Федерации. </w:t>
      </w:r>
    </w:p>
    <w:p w14:paraId="37938DF6">
      <w:pPr>
        <w:ind w:left="720"/>
        <w:jc w:val="both"/>
        <w:rPr>
          <w:sz w:val="28"/>
          <w:szCs w:val="28"/>
        </w:rPr>
      </w:pPr>
      <w:r>
        <w:rPr>
          <w:b/>
          <w:sz w:val="28"/>
          <w:szCs w:val="28"/>
        </w:rPr>
        <w:t>4.</w:t>
      </w:r>
      <w:r>
        <w:rPr>
          <w:rFonts w:hint="default"/>
          <w:b/>
          <w:sz w:val="28"/>
          <w:szCs w:val="28"/>
          <w:lang w:val="ru-RU"/>
        </w:rPr>
        <w:t>9</w:t>
      </w:r>
      <w:bookmarkStart w:id="0" w:name="_GoBack"/>
      <w:bookmarkEnd w:id="0"/>
      <w:r>
        <w:rPr>
          <w:b/>
          <w:sz w:val="28"/>
          <w:szCs w:val="28"/>
        </w:rPr>
        <w:t>.</w:t>
      </w:r>
      <w:r>
        <w:rPr>
          <w:sz w:val="28"/>
          <w:szCs w:val="28"/>
        </w:rPr>
        <w:t xml:space="preserve"> Общеобразовательная организация: </w:t>
      </w:r>
    </w:p>
    <w:p w14:paraId="413D725A">
      <w:pPr>
        <w:pStyle w:val="32"/>
        <w:numPr>
          <w:ilvl w:val="0"/>
          <w:numId w:val="0"/>
        </w:numPr>
        <w:jc w:val="both"/>
        <w:rPr>
          <w:rFonts w:ascii="Times New Roman" w:hAnsi="Times New Roman"/>
          <w:sz w:val="28"/>
          <w:szCs w:val="28"/>
        </w:rPr>
      </w:pPr>
      <w:r>
        <w:rPr>
          <w:rFonts w:hint="default" w:ascii="Times New Roman" w:hAnsi="Times New Roman"/>
          <w:sz w:val="28"/>
          <w:szCs w:val="28"/>
          <w:lang w:val="ru-RU"/>
        </w:rPr>
        <w:t xml:space="preserve">- </w:t>
      </w:r>
      <w:r>
        <w:rPr>
          <w:rFonts w:ascii="Times New Roman" w:hAnsi="Times New Roman"/>
          <w:sz w:val="28"/>
          <w:szCs w:val="28"/>
        </w:rPr>
        <w:t>определяет ответственного за организацию питания в общеобразовательной организации; регистрирует документы, представленные родителями (законными представителями) обучающихся, в журнале приема заявлений, выдает после регистрации заявления родителям (законным представителям) обучающихся расписки в получении документов, содержащей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w:t>
      </w:r>
    </w:p>
    <w:p w14:paraId="2ADF0532">
      <w:pPr>
        <w:pStyle w:val="32"/>
        <w:numPr>
          <w:ilvl w:val="0"/>
          <w:numId w:val="0"/>
        </w:numPr>
        <w:jc w:val="both"/>
        <w:rPr>
          <w:rFonts w:ascii="Times New Roman" w:hAnsi="Times New Roman"/>
          <w:sz w:val="28"/>
          <w:szCs w:val="28"/>
        </w:rPr>
      </w:pPr>
      <w:r>
        <w:rPr>
          <w:rFonts w:hint="default" w:ascii="Times New Roman" w:hAnsi="Times New Roman"/>
          <w:sz w:val="28"/>
          <w:szCs w:val="28"/>
          <w:lang w:val="ru-RU"/>
        </w:rPr>
        <w:t xml:space="preserve">- </w:t>
      </w:r>
      <w:r>
        <w:rPr>
          <w:rFonts w:ascii="Times New Roman" w:hAnsi="Times New Roman"/>
          <w:sz w:val="28"/>
          <w:szCs w:val="28"/>
        </w:rPr>
        <w:t>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14:paraId="10208011">
      <w:pPr>
        <w:pStyle w:val="32"/>
        <w:numPr>
          <w:ilvl w:val="0"/>
          <w:numId w:val="0"/>
        </w:numPr>
        <w:jc w:val="both"/>
        <w:rPr>
          <w:rFonts w:ascii="Times New Roman" w:hAnsi="Times New Roman"/>
          <w:sz w:val="28"/>
          <w:szCs w:val="28"/>
        </w:rPr>
      </w:pPr>
      <w:r>
        <w:rPr>
          <w:rFonts w:hint="default" w:ascii="Times New Roman" w:hAnsi="Times New Roman"/>
          <w:sz w:val="28"/>
          <w:szCs w:val="28"/>
          <w:lang w:val="ru-RU"/>
        </w:rPr>
        <w:t xml:space="preserve">- </w:t>
      </w:r>
      <w:r>
        <w:rPr>
          <w:rFonts w:ascii="Times New Roman" w:hAnsi="Times New Roman"/>
          <w:sz w:val="28"/>
          <w:szCs w:val="28"/>
        </w:rPr>
        <w:t xml:space="preserve">соблюдает сроки предоставления в вышестоящие организации отчетной документации (акт о предоставленном питании, ежедневное меню, табель учета). </w:t>
      </w:r>
    </w:p>
    <w:p w14:paraId="5809A448">
      <w:pPr>
        <w:ind w:left="1080"/>
        <w:jc w:val="center"/>
        <w:rPr>
          <w:b/>
          <w:sz w:val="28"/>
          <w:szCs w:val="28"/>
        </w:rPr>
      </w:pPr>
      <w:r>
        <w:rPr>
          <w:b/>
          <w:sz w:val="28"/>
          <w:szCs w:val="28"/>
        </w:rPr>
        <w:t xml:space="preserve">5. Мероприятия по улучшению организации питания в общеобразовательных организациях </w:t>
      </w:r>
    </w:p>
    <w:p w14:paraId="66B6D07E">
      <w:pPr>
        <w:ind w:firstLine="708"/>
        <w:jc w:val="both"/>
        <w:rPr>
          <w:sz w:val="28"/>
          <w:szCs w:val="28"/>
        </w:rPr>
      </w:pPr>
      <w:r>
        <w:rPr>
          <w:b/>
          <w:sz w:val="28"/>
          <w:szCs w:val="28"/>
        </w:rPr>
        <w:t>5.1.</w:t>
      </w:r>
      <w:r>
        <w:rPr>
          <w:sz w:val="28"/>
          <w:szCs w:val="28"/>
        </w:rPr>
        <w:t xml:space="preserve"> Для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 </w:t>
      </w:r>
    </w:p>
    <w:p w14:paraId="386F584E">
      <w:pPr>
        <w:ind w:firstLine="708"/>
        <w:jc w:val="both"/>
        <w:rPr>
          <w:sz w:val="28"/>
          <w:szCs w:val="28"/>
        </w:rPr>
      </w:pPr>
      <w:r>
        <w:rPr>
          <w:b/>
          <w:sz w:val="28"/>
          <w:szCs w:val="28"/>
        </w:rPr>
        <w:t>5.2.</w:t>
      </w:r>
      <w:r>
        <w:rPr>
          <w:sz w:val="28"/>
          <w:szCs w:val="28"/>
        </w:rPr>
        <w:t xml:space="preserve"> 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1 к настоящему Положению. </w:t>
      </w:r>
    </w:p>
    <w:p w14:paraId="229A5672">
      <w:pPr>
        <w:ind w:firstLine="708"/>
        <w:jc w:val="both"/>
        <w:rPr>
          <w:sz w:val="28"/>
          <w:szCs w:val="28"/>
        </w:rPr>
      </w:pPr>
      <w:r>
        <w:rPr>
          <w:b/>
          <w:sz w:val="28"/>
          <w:szCs w:val="28"/>
        </w:rPr>
        <w:t>5.3.</w:t>
      </w:r>
      <w:r>
        <w:rPr>
          <w:sz w:val="28"/>
          <w:szCs w:val="28"/>
        </w:rPr>
        <w:t xml:space="preserve"> Для использования новых форм обслуживания в столовых общеобразовательных организациях проходит поэтапное переоснащение столовых. </w:t>
      </w:r>
    </w:p>
    <w:p w14:paraId="78D8AE9D">
      <w:pPr>
        <w:jc w:val="center"/>
        <w:rPr>
          <w:b/>
          <w:sz w:val="28"/>
          <w:szCs w:val="28"/>
        </w:rPr>
      </w:pPr>
    </w:p>
    <w:p w14:paraId="310B46FD">
      <w:pPr>
        <w:jc w:val="center"/>
        <w:rPr>
          <w:b/>
          <w:sz w:val="28"/>
          <w:szCs w:val="28"/>
        </w:rPr>
      </w:pPr>
      <w:r>
        <w:rPr>
          <w:b/>
          <w:sz w:val="28"/>
          <w:szCs w:val="28"/>
        </w:rPr>
        <w:t>6.Контроль за исполнение</w:t>
      </w:r>
    </w:p>
    <w:p w14:paraId="795223CE">
      <w:pPr>
        <w:jc w:val="center"/>
        <w:rPr>
          <w:sz w:val="28"/>
          <w:szCs w:val="28"/>
        </w:rPr>
      </w:pPr>
    </w:p>
    <w:p w14:paraId="5D4F225F">
      <w:pPr>
        <w:ind w:firstLine="708"/>
        <w:jc w:val="both"/>
        <w:rPr>
          <w:sz w:val="28"/>
          <w:szCs w:val="28"/>
        </w:rPr>
      </w:pPr>
      <w:r>
        <w:rPr>
          <w:b/>
          <w:sz w:val="28"/>
          <w:szCs w:val="28"/>
        </w:rPr>
        <w:t>6.1.</w:t>
      </w:r>
      <w:r>
        <w:rPr>
          <w:sz w:val="28"/>
          <w:szCs w:val="28"/>
        </w:rPr>
        <w:t>Контроль за организацией питания в общеобразовательных организациях возлагается на МКУ «Управление</w:t>
      </w:r>
      <w:r>
        <w:rPr>
          <w:rFonts w:hint="default"/>
          <w:sz w:val="28"/>
          <w:szCs w:val="28"/>
          <w:lang w:val="ru-RU"/>
        </w:rPr>
        <w:t xml:space="preserve"> </w:t>
      </w:r>
      <w:r>
        <w:rPr>
          <w:sz w:val="28"/>
          <w:szCs w:val="28"/>
        </w:rPr>
        <w:t>образования» МР «Ногайский район».</w:t>
      </w:r>
    </w:p>
    <w:p w14:paraId="7E92298E">
      <w:pPr>
        <w:ind w:firstLine="708"/>
        <w:jc w:val="both"/>
        <w:rPr>
          <w:sz w:val="28"/>
          <w:szCs w:val="28"/>
        </w:rPr>
      </w:pPr>
      <w:r>
        <w:rPr>
          <w:b/>
          <w:sz w:val="28"/>
          <w:szCs w:val="28"/>
        </w:rPr>
        <w:t>6.2.</w:t>
      </w:r>
      <w:r>
        <w:rPr>
          <w:sz w:val="28"/>
          <w:szCs w:val="28"/>
        </w:rPr>
        <w:t>МКУ «Финансовый отдел администрации</w:t>
      </w:r>
      <w:r>
        <w:rPr>
          <w:b/>
          <w:sz w:val="28"/>
          <w:szCs w:val="28"/>
        </w:rPr>
        <w:t xml:space="preserve"> </w:t>
      </w:r>
      <w:r>
        <w:rPr>
          <w:sz w:val="28"/>
          <w:szCs w:val="28"/>
        </w:rPr>
        <w:t xml:space="preserve">МР «Ногайский район» осуществляет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 </w:t>
      </w:r>
    </w:p>
    <w:p w14:paraId="619037B2">
      <w:pPr>
        <w:ind w:firstLine="708"/>
        <w:jc w:val="both"/>
        <w:rPr>
          <w:sz w:val="28"/>
          <w:szCs w:val="28"/>
        </w:rPr>
      </w:pPr>
      <w:r>
        <w:rPr>
          <w:b/>
          <w:sz w:val="28"/>
          <w:szCs w:val="28"/>
        </w:rPr>
        <w:t>6.3.</w:t>
      </w:r>
      <w:r>
        <w:rPr>
          <w:sz w:val="28"/>
          <w:szCs w:val="28"/>
        </w:rPr>
        <w:t xml:space="preserve">В целях оказания практической помощи работникам муниципальных  общеобразовательных учреждений в осуществлении административно-общественного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бракеражная комиссия. В состав ведомственной бракеражной комиссии могут входить сотрудники Управления Роспотребнадзора по Республике Дагестан, Министерства образования и науки РД, Комитета по ветеринарии Республики Дагестан. </w:t>
      </w:r>
    </w:p>
    <w:p w14:paraId="004A5685">
      <w:pPr>
        <w:ind w:left="1080"/>
        <w:jc w:val="center"/>
        <w:rPr>
          <w:b/>
          <w:sz w:val="28"/>
          <w:szCs w:val="28"/>
        </w:rPr>
      </w:pPr>
      <w:r>
        <w:rPr>
          <w:b/>
          <w:sz w:val="28"/>
          <w:szCs w:val="28"/>
        </w:rPr>
        <w:t>7. Ответственность сторон</w:t>
      </w:r>
    </w:p>
    <w:p w14:paraId="05556A32">
      <w:pPr>
        <w:ind w:firstLine="708"/>
        <w:jc w:val="both"/>
        <w:rPr>
          <w:sz w:val="28"/>
          <w:szCs w:val="28"/>
        </w:rPr>
      </w:pPr>
      <w:r>
        <w:rPr>
          <w:b/>
          <w:sz w:val="28"/>
          <w:szCs w:val="28"/>
        </w:rPr>
        <w:t>7.1.</w:t>
      </w:r>
      <w:r>
        <w:rPr>
          <w:sz w:val="28"/>
          <w:szCs w:val="28"/>
        </w:rPr>
        <w:t xml:space="preserve"> Допущенные нарушения ответственными должностными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трудовым и гражданским законодательством Российской Федерации. </w:t>
      </w:r>
    </w:p>
    <w:p w14:paraId="2D723DB3">
      <w:pPr>
        <w:ind w:firstLine="708"/>
        <w:jc w:val="both"/>
        <w:rPr>
          <w:sz w:val="28"/>
          <w:szCs w:val="28"/>
        </w:rPr>
      </w:pPr>
      <w:r>
        <w:rPr>
          <w:b/>
          <w:sz w:val="28"/>
          <w:szCs w:val="28"/>
        </w:rPr>
        <w:t>7.2.</w:t>
      </w:r>
      <w:r>
        <w:rPr>
          <w:sz w:val="28"/>
          <w:szCs w:val="28"/>
        </w:rPr>
        <w:t xml:space="preserve"> 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 </w:t>
      </w:r>
    </w:p>
    <w:p w14:paraId="41D697C1">
      <w:pPr>
        <w:jc w:val="both"/>
        <w:rPr>
          <w:sz w:val="28"/>
          <w:szCs w:val="28"/>
        </w:rPr>
      </w:pPr>
      <w:r>
        <w:rPr>
          <w:sz w:val="28"/>
          <w:szCs w:val="28"/>
        </w:rPr>
        <w:t xml:space="preserve">Предоставление ими заведомо ложных, неполных и (или) недостоверных сведений является основанием для отказа в получении льготного питания обучающихся. </w:t>
      </w:r>
    </w:p>
    <w:p w14:paraId="5A745803">
      <w:pPr>
        <w:rPr>
          <w:b/>
          <w:sz w:val="28"/>
          <w:szCs w:val="28"/>
        </w:rPr>
      </w:pPr>
    </w:p>
    <w:p w14:paraId="0A1BF05E">
      <w:pPr>
        <w:rPr>
          <w:b/>
          <w:sz w:val="28"/>
          <w:szCs w:val="28"/>
        </w:rPr>
      </w:pPr>
    </w:p>
    <w:p w14:paraId="13E39439">
      <w:pPr>
        <w:rPr>
          <w:b/>
          <w:sz w:val="28"/>
          <w:szCs w:val="28"/>
        </w:rPr>
      </w:pPr>
    </w:p>
    <w:p w14:paraId="134E714B">
      <w:pPr>
        <w:rPr>
          <w:b/>
          <w:sz w:val="28"/>
          <w:szCs w:val="28"/>
        </w:rPr>
      </w:pPr>
    </w:p>
    <w:p w14:paraId="3DA193C5">
      <w:pPr>
        <w:rPr>
          <w:b/>
          <w:sz w:val="28"/>
          <w:szCs w:val="28"/>
        </w:rPr>
      </w:pPr>
    </w:p>
    <w:p w14:paraId="648AD01F">
      <w:pPr>
        <w:rPr>
          <w:b/>
          <w:sz w:val="28"/>
          <w:szCs w:val="28"/>
        </w:rPr>
      </w:pPr>
    </w:p>
    <w:p w14:paraId="1949E075">
      <w:pPr>
        <w:rPr>
          <w:b/>
          <w:sz w:val="28"/>
          <w:szCs w:val="28"/>
        </w:rPr>
      </w:pPr>
    </w:p>
    <w:p w14:paraId="0C607096">
      <w:pPr>
        <w:rPr>
          <w:b/>
          <w:sz w:val="28"/>
          <w:szCs w:val="28"/>
        </w:rPr>
      </w:pPr>
    </w:p>
    <w:p w14:paraId="01CC46F4">
      <w:pPr>
        <w:rPr>
          <w:b/>
          <w:sz w:val="28"/>
          <w:szCs w:val="28"/>
        </w:rPr>
      </w:pPr>
    </w:p>
    <w:p w14:paraId="0B4C3C8D">
      <w:pPr>
        <w:rPr>
          <w:b/>
          <w:sz w:val="28"/>
          <w:szCs w:val="28"/>
        </w:rPr>
      </w:pPr>
    </w:p>
    <w:p w14:paraId="2E512462">
      <w:pPr>
        <w:rPr>
          <w:b/>
          <w:sz w:val="28"/>
          <w:szCs w:val="28"/>
        </w:rPr>
      </w:pPr>
    </w:p>
    <w:sectPr>
      <w:headerReference r:id="rId3" w:type="default"/>
      <w:pgSz w:w="11906" w:h="16838"/>
      <w:pgMar w:top="709" w:right="567" w:bottom="992"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Candara">
    <w:panose1 w:val="020E0502030303020204"/>
    <w:charset w:val="CC"/>
    <w:family w:val="swiss"/>
    <w:pitch w:val="default"/>
    <w:sig w:usb0="A00002EF" w:usb1="4000A44B" w:usb2="00000000" w:usb3="00000000" w:csb0="2000019F" w:csb1="00000000"/>
  </w:font>
  <w:font w:name="Calibri">
    <w:panose1 w:val="020F0502020204030204"/>
    <w:charset w:val="86"/>
    <w:family w:val="swiss"/>
    <w:pitch w:val="default"/>
    <w:sig w:usb0="E0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741733"/>
      <w:docPartObj>
        <w:docPartGallery w:val="autotext"/>
      </w:docPartObj>
    </w:sdtPr>
    <w:sdtContent>
      <w:p w14:paraId="6302C408">
        <w:pPr>
          <w:pStyle w:val="14"/>
          <w:jc w:val="center"/>
        </w:pPr>
        <w:r>
          <w:fldChar w:fldCharType="begin"/>
        </w:r>
        <w:r>
          <w:instrText xml:space="preserve">PAGE   \* MERGEFORMAT</w:instrText>
        </w:r>
        <w:r>
          <w:fldChar w:fldCharType="separate"/>
        </w:r>
        <w:r>
          <w:t>8</w:t>
        </w:r>
        <w:r>
          <w:fldChar w:fldCharType="end"/>
        </w:r>
      </w:p>
    </w:sdtContent>
  </w:sdt>
  <w:p w14:paraId="36773BFC">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25"/>
    <w:rsid w:val="00000E68"/>
    <w:rsid w:val="00012C38"/>
    <w:rsid w:val="00024974"/>
    <w:rsid w:val="00032998"/>
    <w:rsid w:val="000374D2"/>
    <w:rsid w:val="00041D63"/>
    <w:rsid w:val="000443C3"/>
    <w:rsid w:val="00053793"/>
    <w:rsid w:val="000539F3"/>
    <w:rsid w:val="0005671F"/>
    <w:rsid w:val="00061934"/>
    <w:rsid w:val="00066B2C"/>
    <w:rsid w:val="000763F8"/>
    <w:rsid w:val="0009375B"/>
    <w:rsid w:val="000A388C"/>
    <w:rsid w:val="000A4254"/>
    <w:rsid w:val="000A728A"/>
    <w:rsid w:val="000B2954"/>
    <w:rsid w:val="000C2CE7"/>
    <w:rsid w:val="000D6261"/>
    <w:rsid w:val="000D732A"/>
    <w:rsid w:val="000F0B6F"/>
    <w:rsid w:val="00106476"/>
    <w:rsid w:val="00107A55"/>
    <w:rsid w:val="00116124"/>
    <w:rsid w:val="00133A90"/>
    <w:rsid w:val="00141007"/>
    <w:rsid w:val="00144431"/>
    <w:rsid w:val="001609B2"/>
    <w:rsid w:val="0017659C"/>
    <w:rsid w:val="001807C5"/>
    <w:rsid w:val="001825CF"/>
    <w:rsid w:val="001849D9"/>
    <w:rsid w:val="00185FB0"/>
    <w:rsid w:val="001944C9"/>
    <w:rsid w:val="001A6A7F"/>
    <w:rsid w:val="001A6F82"/>
    <w:rsid w:val="001B105F"/>
    <w:rsid w:val="001B3640"/>
    <w:rsid w:val="001B501B"/>
    <w:rsid w:val="001B56B0"/>
    <w:rsid w:val="001C1766"/>
    <w:rsid w:val="001C4625"/>
    <w:rsid w:val="001C4865"/>
    <w:rsid w:val="001D09B3"/>
    <w:rsid w:val="001D450F"/>
    <w:rsid w:val="001E142E"/>
    <w:rsid w:val="001E32AB"/>
    <w:rsid w:val="001E368C"/>
    <w:rsid w:val="001F3F6D"/>
    <w:rsid w:val="001F68D7"/>
    <w:rsid w:val="00216595"/>
    <w:rsid w:val="00216BD5"/>
    <w:rsid w:val="002229DB"/>
    <w:rsid w:val="00225535"/>
    <w:rsid w:val="00226B7E"/>
    <w:rsid w:val="002318DC"/>
    <w:rsid w:val="00231FB2"/>
    <w:rsid w:val="002455CC"/>
    <w:rsid w:val="00246B92"/>
    <w:rsid w:val="0025448E"/>
    <w:rsid w:val="00262CF3"/>
    <w:rsid w:val="002658BD"/>
    <w:rsid w:val="00266FF7"/>
    <w:rsid w:val="002671F5"/>
    <w:rsid w:val="0026733A"/>
    <w:rsid w:val="0027252A"/>
    <w:rsid w:val="00274F00"/>
    <w:rsid w:val="0027654E"/>
    <w:rsid w:val="00276977"/>
    <w:rsid w:val="002A13C5"/>
    <w:rsid w:val="002A2EAA"/>
    <w:rsid w:val="002A365E"/>
    <w:rsid w:val="002A4197"/>
    <w:rsid w:val="002A779E"/>
    <w:rsid w:val="002B299B"/>
    <w:rsid w:val="002B7581"/>
    <w:rsid w:val="002C398F"/>
    <w:rsid w:val="002C7C0D"/>
    <w:rsid w:val="002E5506"/>
    <w:rsid w:val="002E785E"/>
    <w:rsid w:val="002F1406"/>
    <w:rsid w:val="002F3369"/>
    <w:rsid w:val="002F5CFA"/>
    <w:rsid w:val="00303381"/>
    <w:rsid w:val="00307DFB"/>
    <w:rsid w:val="00311C25"/>
    <w:rsid w:val="00311E50"/>
    <w:rsid w:val="00313348"/>
    <w:rsid w:val="00315076"/>
    <w:rsid w:val="0032669D"/>
    <w:rsid w:val="00327BB6"/>
    <w:rsid w:val="0033268E"/>
    <w:rsid w:val="0034271E"/>
    <w:rsid w:val="00351F0C"/>
    <w:rsid w:val="00351F0F"/>
    <w:rsid w:val="003522A4"/>
    <w:rsid w:val="0035314A"/>
    <w:rsid w:val="00361C98"/>
    <w:rsid w:val="00364E1C"/>
    <w:rsid w:val="00373954"/>
    <w:rsid w:val="0037734B"/>
    <w:rsid w:val="00385D77"/>
    <w:rsid w:val="00393FA6"/>
    <w:rsid w:val="00397694"/>
    <w:rsid w:val="003A08F7"/>
    <w:rsid w:val="003A54C7"/>
    <w:rsid w:val="003A717D"/>
    <w:rsid w:val="003B7446"/>
    <w:rsid w:val="003C3EDB"/>
    <w:rsid w:val="003C466E"/>
    <w:rsid w:val="003C5E34"/>
    <w:rsid w:val="003C7433"/>
    <w:rsid w:val="003D082C"/>
    <w:rsid w:val="003D181D"/>
    <w:rsid w:val="003D4481"/>
    <w:rsid w:val="003D4AF2"/>
    <w:rsid w:val="003E7719"/>
    <w:rsid w:val="003F0D5A"/>
    <w:rsid w:val="003F58B7"/>
    <w:rsid w:val="003F5D5B"/>
    <w:rsid w:val="004006FF"/>
    <w:rsid w:val="00401B68"/>
    <w:rsid w:val="004073B5"/>
    <w:rsid w:val="00413F45"/>
    <w:rsid w:val="0041504E"/>
    <w:rsid w:val="00421A9A"/>
    <w:rsid w:val="0043017B"/>
    <w:rsid w:val="00430A9F"/>
    <w:rsid w:val="00430F7D"/>
    <w:rsid w:val="004427DB"/>
    <w:rsid w:val="0044416C"/>
    <w:rsid w:val="004459D5"/>
    <w:rsid w:val="00454DAA"/>
    <w:rsid w:val="00456E18"/>
    <w:rsid w:val="00462679"/>
    <w:rsid w:val="0046558A"/>
    <w:rsid w:val="00467137"/>
    <w:rsid w:val="004700BC"/>
    <w:rsid w:val="004749CA"/>
    <w:rsid w:val="00481F1B"/>
    <w:rsid w:val="004842E1"/>
    <w:rsid w:val="004903B3"/>
    <w:rsid w:val="004915C9"/>
    <w:rsid w:val="004A245D"/>
    <w:rsid w:val="004A5969"/>
    <w:rsid w:val="004B089A"/>
    <w:rsid w:val="004B2936"/>
    <w:rsid w:val="004D66E8"/>
    <w:rsid w:val="004D7003"/>
    <w:rsid w:val="004D7783"/>
    <w:rsid w:val="004E3B16"/>
    <w:rsid w:val="004E410B"/>
    <w:rsid w:val="004E5CE3"/>
    <w:rsid w:val="004E7A42"/>
    <w:rsid w:val="004F36B7"/>
    <w:rsid w:val="004F710C"/>
    <w:rsid w:val="004F764B"/>
    <w:rsid w:val="00501A67"/>
    <w:rsid w:val="00502FD6"/>
    <w:rsid w:val="00503AB1"/>
    <w:rsid w:val="005073F7"/>
    <w:rsid w:val="00513394"/>
    <w:rsid w:val="00522603"/>
    <w:rsid w:val="00534CDD"/>
    <w:rsid w:val="00534F23"/>
    <w:rsid w:val="00535ED1"/>
    <w:rsid w:val="005367AA"/>
    <w:rsid w:val="00543C6A"/>
    <w:rsid w:val="00544472"/>
    <w:rsid w:val="00553E72"/>
    <w:rsid w:val="00571BB4"/>
    <w:rsid w:val="00572400"/>
    <w:rsid w:val="00580F98"/>
    <w:rsid w:val="00591A84"/>
    <w:rsid w:val="005935E0"/>
    <w:rsid w:val="005A02D8"/>
    <w:rsid w:val="005A0A97"/>
    <w:rsid w:val="005A2520"/>
    <w:rsid w:val="005A3884"/>
    <w:rsid w:val="005B0C6C"/>
    <w:rsid w:val="005B2B50"/>
    <w:rsid w:val="005B7266"/>
    <w:rsid w:val="005C48E0"/>
    <w:rsid w:val="005C64D5"/>
    <w:rsid w:val="005E16A6"/>
    <w:rsid w:val="005E2984"/>
    <w:rsid w:val="00600329"/>
    <w:rsid w:val="006030C4"/>
    <w:rsid w:val="00612AD6"/>
    <w:rsid w:val="00617E56"/>
    <w:rsid w:val="00624893"/>
    <w:rsid w:val="00625FB1"/>
    <w:rsid w:val="00630618"/>
    <w:rsid w:val="00630789"/>
    <w:rsid w:val="00631A9D"/>
    <w:rsid w:val="0063483F"/>
    <w:rsid w:val="00645CBF"/>
    <w:rsid w:val="0065103E"/>
    <w:rsid w:val="00652500"/>
    <w:rsid w:val="00657C91"/>
    <w:rsid w:val="00665A99"/>
    <w:rsid w:val="00666224"/>
    <w:rsid w:val="0067023C"/>
    <w:rsid w:val="00672B78"/>
    <w:rsid w:val="006867AA"/>
    <w:rsid w:val="00686B02"/>
    <w:rsid w:val="00690919"/>
    <w:rsid w:val="00693F50"/>
    <w:rsid w:val="00695B55"/>
    <w:rsid w:val="006978F2"/>
    <w:rsid w:val="006A65BF"/>
    <w:rsid w:val="006A7C62"/>
    <w:rsid w:val="006B16AC"/>
    <w:rsid w:val="006B6CC4"/>
    <w:rsid w:val="006C147B"/>
    <w:rsid w:val="006C1FE8"/>
    <w:rsid w:val="006C6498"/>
    <w:rsid w:val="006C75A2"/>
    <w:rsid w:val="006D530B"/>
    <w:rsid w:val="006D67ED"/>
    <w:rsid w:val="006E1BC5"/>
    <w:rsid w:val="006E45F7"/>
    <w:rsid w:val="006E6C83"/>
    <w:rsid w:val="006E7954"/>
    <w:rsid w:val="006F0E41"/>
    <w:rsid w:val="00702A6A"/>
    <w:rsid w:val="00711A32"/>
    <w:rsid w:val="007142D6"/>
    <w:rsid w:val="00716994"/>
    <w:rsid w:val="00717B4D"/>
    <w:rsid w:val="00721076"/>
    <w:rsid w:val="0073008A"/>
    <w:rsid w:val="00731734"/>
    <w:rsid w:val="00732A7F"/>
    <w:rsid w:val="00733DA4"/>
    <w:rsid w:val="00733DA8"/>
    <w:rsid w:val="007410E5"/>
    <w:rsid w:val="007439BD"/>
    <w:rsid w:val="00746D5A"/>
    <w:rsid w:val="00761322"/>
    <w:rsid w:val="007635C7"/>
    <w:rsid w:val="00764020"/>
    <w:rsid w:val="00774346"/>
    <w:rsid w:val="00782C17"/>
    <w:rsid w:val="007873DD"/>
    <w:rsid w:val="00791146"/>
    <w:rsid w:val="007A3B3D"/>
    <w:rsid w:val="007B0189"/>
    <w:rsid w:val="007C2F76"/>
    <w:rsid w:val="007C34F2"/>
    <w:rsid w:val="007C4E05"/>
    <w:rsid w:val="007C6D26"/>
    <w:rsid w:val="007C7AB6"/>
    <w:rsid w:val="007D416A"/>
    <w:rsid w:val="007D5BD0"/>
    <w:rsid w:val="007E17CB"/>
    <w:rsid w:val="007E45F6"/>
    <w:rsid w:val="0080223E"/>
    <w:rsid w:val="008050FB"/>
    <w:rsid w:val="008059BA"/>
    <w:rsid w:val="00805A8C"/>
    <w:rsid w:val="0081172F"/>
    <w:rsid w:val="00811941"/>
    <w:rsid w:val="0082446B"/>
    <w:rsid w:val="0083298E"/>
    <w:rsid w:val="008421C1"/>
    <w:rsid w:val="008502FB"/>
    <w:rsid w:val="0086279D"/>
    <w:rsid w:val="00863675"/>
    <w:rsid w:val="0086576B"/>
    <w:rsid w:val="00865C8B"/>
    <w:rsid w:val="00867144"/>
    <w:rsid w:val="008704B1"/>
    <w:rsid w:val="00873822"/>
    <w:rsid w:val="00882B88"/>
    <w:rsid w:val="0088489C"/>
    <w:rsid w:val="00885F6C"/>
    <w:rsid w:val="008927A5"/>
    <w:rsid w:val="008969B1"/>
    <w:rsid w:val="008A5948"/>
    <w:rsid w:val="008A61D1"/>
    <w:rsid w:val="008A678C"/>
    <w:rsid w:val="008A7A2C"/>
    <w:rsid w:val="008B4DAA"/>
    <w:rsid w:val="008C0799"/>
    <w:rsid w:val="008C1047"/>
    <w:rsid w:val="008E00EA"/>
    <w:rsid w:val="008E2BB6"/>
    <w:rsid w:val="008E4D66"/>
    <w:rsid w:val="008E603D"/>
    <w:rsid w:val="008F0498"/>
    <w:rsid w:val="008F718F"/>
    <w:rsid w:val="00903C95"/>
    <w:rsid w:val="009040E2"/>
    <w:rsid w:val="009105A8"/>
    <w:rsid w:val="009165F7"/>
    <w:rsid w:val="009228F8"/>
    <w:rsid w:val="009276E4"/>
    <w:rsid w:val="00934BDD"/>
    <w:rsid w:val="009379E8"/>
    <w:rsid w:val="00937E8A"/>
    <w:rsid w:val="00942E8D"/>
    <w:rsid w:val="009445B2"/>
    <w:rsid w:val="00944C44"/>
    <w:rsid w:val="009478EB"/>
    <w:rsid w:val="00965F19"/>
    <w:rsid w:val="00966F36"/>
    <w:rsid w:val="00983453"/>
    <w:rsid w:val="00984E9B"/>
    <w:rsid w:val="0098583E"/>
    <w:rsid w:val="00995F16"/>
    <w:rsid w:val="009A5A70"/>
    <w:rsid w:val="009A66F4"/>
    <w:rsid w:val="009B0146"/>
    <w:rsid w:val="009B3F43"/>
    <w:rsid w:val="009B58E6"/>
    <w:rsid w:val="009C002E"/>
    <w:rsid w:val="009C0086"/>
    <w:rsid w:val="009C04D0"/>
    <w:rsid w:val="009C0836"/>
    <w:rsid w:val="009C6152"/>
    <w:rsid w:val="009C726C"/>
    <w:rsid w:val="009C72C5"/>
    <w:rsid w:val="009D0CF1"/>
    <w:rsid w:val="009D2A6A"/>
    <w:rsid w:val="009D667A"/>
    <w:rsid w:val="009E0639"/>
    <w:rsid w:val="009E7C4A"/>
    <w:rsid w:val="009F3EE0"/>
    <w:rsid w:val="009F7672"/>
    <w:rsid w:val="00A07D31"/>
    <w:rsid w:val="00A14D9C"/>
    <w:rsid w:val="00A2373D"/>
    <w:rsid w:val="00A26071"/>
    <w:rsid w:val="00A30013"/>
    <w:rsid w:val="00A35373"/>
    <w:rsid w:val="00A3610E"/>
    <w:rsid w:val="00A365C7"/>
    <w:rsid w:val="00A36C85"/>
    <w:rsid w:val="00A4115F"/>
    <w:rsid w:val="00A44532"/>
    <w:rsid w:val="00A47B1E"/>
    <w:rsid w:val="00A65147"/>
    <w:rsid w:val="00A662AD"/>
    <w:rsid w:val="00A70078"/>
    <w:rsid w:val="00A80DA7"/>
    <w:rsid w:val="00A80DEF"/>
    <w:rsid w:val="00A85E76"/>
    <w:rsid w:val="00A86816"/>
    <w:rsid w:val="00A931CA"/>
    <w:rsid w:val="00A94178"/>
    <w:rsid w:val="00AA621B"/>
    <w:rsid w:val="00AB0DA4"/>
    <w:rsid w:val="00AB37AB"/>
    <w:rsid w:val="00AB7591"/>
    <w:rsid w:val="00AB77A2"/>
    <w:rsid w:val="00AC0B78"/>
    <w:rsid w:val="00AD21E1"/>
    <w:rsid w:val="00AD3050"/>
    <w:rsid w:val="00AD3216"/>
    <w:rsid w:val="00AD48A1"/>
    <w:rsid w:val="00AD4C68"/>
    <w:rsid w:val="00AE3B74"/>
    <w:rsid w:val="00AE490C"/>
    <w:rsid w:val="00AF0E77"/>
    <w:rsid w:val="00AF5CEC"/>
    <w:rsid w:val="00B00336"/>
    <w:rsid w:val="00B0179E"/>
    <w:rsid w:val="00B049C7"/>
    <w:rsid w:val="00B10ADF"/>
    <w:rsid w:val="00B1193A"/>
    <w:rsid w:val="00B11AB7"/>
    <w:rsid w:val="00B13186"/>
    <w:rsid w:val="00B138A1"/>
    <w:rsid w:val="00B154A2"/>
    <w:rsid w:val="00B17ED2"/>
    <w:rsid w:val="00B22E70"/>
    <w:rsid w:val="00B23D3F"/>
    <w:rsid w:val="00B305A9"/>
    <w:rsid w:val="00B30AE6"/>
    <w:rsid w:val="00B34206"/>
    <w:rsid w:val="00B43382"/>
    <w:rsid w:val="00B55480"/>
    <w:rsid w:val="00B55C84"/>
    <w:rsid w:val="00B5744C"/>
    <w:rsid w:val="00B618A7"/>
    <w:rsid w:val="00B61CC8"/>
    <w:rsid w:val="00B64DF5"/>
    <w:rsid w:val="00B654C6"/>
    <w:rsid w:val="00B86761"/>
    <w:rsid w:val="00B90940"/>
    <w:rsid w:val="00B93E77"/>
    <w:rsid w:val="00B964F4"/>
    <w:rsid w:val="00B96C6F"/>
    <w:rsid w:val="00BA1F13"/>
    <w:rsid w:val="00BA5ABA"/>
    <w:rsid w:val="00BB03AF"/>
    <w:rsid w:val="00BC0F47"/>
    <w:rsid w:val="00BE179C"/>
    <w:rsid w:val="00BE6CD0"/>
    <w:rsid w:val="00BF6EC6"/>
    <w:rsid w:val="00C06EED"/>
    <w:rsid w:val="00C13F47"/>
    <w:rsid w:val="00C14213"/>
    <w:rsid w:val="00C15601"/>
    <w:rsid w:val="00C21E5B"/>
    <w:rsid w:val="00C22392"/>
    <w:rsid w:val="00C329EE"/>
    <w:rsid w:val="00C32CE2"/>
    <w:rsid w:val="00C4154D"/>
    <w:rsid w:val="00C427AF"/>
    <w:rsid w:val="00C55885"/>
    <w:rsid w:val="00C55C4B"/>
    <w:rsid w:val="00C6223C"/>
    <w:rsid w:val="00C63B3C"/>
    <w:rsid w:val="00C70739"/>
    <w:rsid w:val="00C738F5"/>
    <w:rsid w:val="00C75156"/>
    <w:rsid w:val="00C94A67"/>
    <w:rsid w:val="00CA0921"/>
    <w:rsid w:val="00CA2CE2"/>
    <w:rsid w:val="00CB0347"/>
    <w:rsid w:val="00CB0E1C"/>
    <w:rsid w:val="00CB5B3E"/>
    <w:rsid w:val="00CC4270"/>
    <w:rsid w:val="00CD39A5"/>
    <w:rsid w:val="00CD3E0C"/>
    <w:rsid w:val="00CD4BDA"/>
    <w:rsid w:val="00CF5C18"/>
    <w:rsid w:val="00D005B1"/>
    <w:rsid w:val="00D02A85"/>
    <w:rsid w:val="00D05130"/>
    <w:rsid w:val="00D07638"/>
    <w:rsid w:val="00D1187E"/>
    <w:rsid w:val="00D167AF"/>
    <w:rsid w:val="00D242DA"/>
    <w:rsid w:val="00D33F7C"/>
    <w:rsid w:val="00D361E0"/>
    <w:rsid w:val="00D50A90"/>
    <w:rsid w:val="00D524A2"/>
    <w:rsid w:val="00D66B1B"/>
    <w:rsid w:val="00D70901"/>
    <w:rsid w:val="00D7342A"/>
    <w:rsid w:val="00D73853"/>
    <w:rsid w:val="00D93DFF"/>
    <w:rsid w:val="00D94666"/>
    <w:rsid w:val="00DA4A02"/>
    <w:rsid w:val="00DB04F4"/>
    <w:rsid w:val="00DB0780"/>
    <w:rsid w:val="00DB0E93"/>
    <w:rsid w:val="00DB1DCB"/>
    <w:rsid w:val="00DB1E3A"/>
    <w:rsid w:val="00DB4483"/>
    <w:rsid w:val="00DB67AE"/>
    <w:rsid w:val="00DC0C11"/>
    <w:rsid w:val="00DC5B32"/>
    <w:rsid w:val="00DC6EFC"/>
    <w:rsid w:val="00DD09E4"/>
    <w:rsid w:val="00DD2CE8"/>
    <w:rsid w:val="00DE142E"/>
    <w:rsid w:val="00DE4942"/>
    <w:rsid w:val="00E02502"/>
    <w:rsid w:val="00E03DA3"/>
    <w:rsid w:val="00E060A7"/>
    <w:rsid w:val="00E16E40"/>
    <w:rsid w:val="00E24703"/>
    <w:rsid w:val="00E2560F"/>
    <w:rsid w:val="00E25FF2"/>
    <w:rsid w:val="00E32BB5"/>
    <w:rsid w:val="00E457E9"/>
    <w:rsid w:val="00E47585"/>
    <w:rsid w:val="00E50592"/>
    <w:rsid w:val="00E525BE"/>
    <w:rsid w:val="00E57F7C"/>
    <w:rsid w:val="00E6033B"/>
    <w:rsid w:val="00E65938"/>
    <w:rsid w:val="00E70288"/>
    <w:rsid w:val="00E705F4"/>
    <w:rsid w:val="00E74238"/>
    <w:rsid w:val="00E74AC4"/>
    <w:rsid w:val="00E75FEB"/>
    <w:rsid w:val="00E76A1D"/>
    <w:rsid w:val="00E917D0"/>
    <w:rsid w:val="00E97581"/>
    <w:rsid w:val="00E9759B"/>
    <w:rsid w:val="00E97CBA"/>
    <w:rsid w:val="00EA0C38"/>
    <w:rsid w:val="00EA13CA"/>
    <w:rsid w:val="00EA3CDC"/>
    <w:rsid w:val="00EA7AB0"/>
    <w:rsid w:val="00EA7D2F"/>
    <w:rsid w:val="00EB2366"/>
    <w:rsid w:val="00EC0866"/>
    <w:rsid w:val="00ED6D63"/>
    <w:rsid w:val="00EE1A1A"/>
    <w:rsid w:val="00EE2E8D"/>
    <w:rsid w:val="00EE3FE6"/>
    <w:rsid w:val="00EE5E4F"/>
    <w:rsid w:val="00EE7BD7"/>
    <w:rsid w:val="00EF0B2C"/>
    <w:rsid w:val="00EF7F01"/>
    <w:rsid w:val="00F0622F"/>
    <w:rsid w:val="00F15682"/>
    <w:rsid w:val="00F20A25"/>
    <w:rsid w:val="00F226A1"/>
    <w:rsid w:val="00F352FC"/>
    <w:rsid w:val="00F46621"/>
    <w:rsid w:val="00F53379"/>
    <w:rsid w:val="00F610E1"/>
    <w:rsid w:val="00F7453E"/>
    <w:rsid w:val="00F7657B"/>
    <w:rsid w:val="00F76AF8"/>
    <w:rsid w:val="00F927FA"/>
    <w:rsid w:val="00F97811"/>
    <w:rsid w:val="00F97CD8"/>
    <w:rsid w:val="00FA15BB"/>
    <w:rsid w:val="00FA580A"/>
    <w:rsid w:val="00FA5DEA"/>
    <w:rsid w:val="00FA6D8F"/>
    <w:rsid w:val="00FB376F"/>
    <w:rsid w:val="00FC59B9"/>
    <w:rsid w:val="00FC68FC"/>
    <w:rsid w:val="00FC7776"/>
    <w:rsid w:val="00FD0445"/>
    <w:rsid w:val="00FD0A1C"/>
    <w:rsid w:val="00FD0F40"/>
    <w:rsid w:val="00FD2A77"/>
    <w:rsid w:val="00FE4F32"/>
    <w:rsid w:val="00FF15E8"/>
    <w:rsid w:val="00FF18C5"/>
    <w:rsid w:val="00FF7D77"/>
    <w:rsid w:val="138D6A92"/>
    <w:rsid w:val="3FF826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iPriority="99"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semiHidden="0" w:name="No Spacing"/>
    <w:lsdException w:qFormat="1" w:unhideWhenUsed="0" w:uiPriority="34" w:semiHidden="0" w:name="List Paragraph"/>
    <w:lsdException w:qFormat="1" w:unhideWhenUsed="0" w:uiPriority="30" w:semiHidden="0" w:name="Intense 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0"/>
    <w:pPr>
      <w:keepNext/>
      <w:jc w:val="center"/>
      <w:outlineLvl w:val="0"/>
    </w:pPr>
    <w:rPr>
      <w:sz w:val="28"/>
    </w:rPr>
  </w:style>
  <w:style w:type="paragraph" w:styleId="3">
    <w:name w:val="heading 2"/>
    <w:basedOn w:val="1"/>
    <w:next w:val="1"/>
    <w:qFormat/>
    <w:uiPriority w:val="0"/>
    <w:pPr>
      <w:keepNext/>
      <w:tabs>
        <w:tab w:val="center" w:pos="4677"/>
        <w:tab w:val="right" w:pos="9355"/>
      </w:tabs>
      <w:outlineLvl w:val="1"/>
    </w:pPr>
    <w:rPr>
      <w:sz w:val="28"/>
    </w:rPr>
  </w:style>
  <w:style w:type="paragraph" w:styleId="4">
    <w:name w:val="heading 3"/>
    <w:basedOn w:val="1"/>
    <w:next w:val="1"/>
    <w:qFormat/>
    <w:uiPriority w:val="0"/>
    <w:pPr>
      <w:keepNext/>
      <w:ind w:firstLine="540"/>
      <w:outlineLvl w:val="2"/>
    </w:pPr>
    <w:rPr>
      <w:sz w:val="28"/>
    </w:rPr>
  </w:style>
  <w:style w:type="paragraph" w:styleId="5">
    <w:name w:val="heading 4"/>
    <w:basedOn w:val="1"/>
    <w:next w:val="1"/>
    <w:qFormat/>
    <w:uiPriority w:val="0"/>
    <w:pPr>
      <w:keepNext/>
      <w:ind w:firstLine="900"/>
      <w:outlineLvl w:val="3"/>
    </w:pPr>
    <w:rPr>
      <w:sz w:val="2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annotation reference"/>
    <w:qFormat/>
    <w:uiPriority w:val="0"/>
    <w:rPr>
      <w:sz w:val="16"/>
      <w:szCs w:val="16"/>
    </w:rPr>
  </w:style>
  <w:style w:type="character" w:styleId="9">
    <w:name w:val="Hyperlink"/>
    <w:qFormat/>
    <w:uiPriority w:val="0"/>
    <w:rPr>
      <w:color w:val="0000FF"/>
      <w:u w:val="single"/>
    </w:rPr>
  </w:style>
  <w:style w:type="paragraph" w:styleId="10">
    <w:name w:val="Balloon Text"/>
    <w:basedOn w:val="1"/>
    <w:semiHidden/>
    <w:qFormat/>
    <w:uiPriority w:val="0"/>
    <w:rPr>
      <w:rFonts w:ascii="Tahoma" w:hAnsi="Tahoma" w:cs="Tahoma"/>
      <w:sz w:val="16"/>
      <w:szCs w:val="16"/>
    </w:rPr>
  </w:style>
  <w:style w:type="paragraph" w:styleId="11">
    <w:name w:val="Body Text 2"/>
    <w:basedOn w:val="1"/>
    <w:qFormat/>
    <w:uiPriority w:val="0"/>
    <w:pPr>
      <w:pBdr>
        <w:bottom w:val="single" w:color="auto" w:sz="12" w:space="1"/>
      </w:pBdr>
      <w:jc w:val="center"/>
    </w:pPr>
    <w:rPr>
      <w:sz w:val="28"/>
    </w:rPr>
  </w:style>
  <w:style w:type="paragraph" w:styleId="12">
    <w:name w:val="annotation text"/>
    <w:basedOn w:val="1"/>
    <w:link w:val="24"/>
    <w:uiPriority w:val="0"/>
    <w:rPr>
      <w:sz w:val="20"/>
      <w:szCs w:val="20"/>
    </w:rPr>
  </w:style>
  <w:style w:type="paragraph" w:styleId="13">
    <w:name w:val="annotation subject"/>
    <w:basedOn w:val="12"/>
    <w:next w:val="12"/>
    <w:link w:val="25"/>
    <w:qFormat/>
    <w:uiPriority w:val="0"/>
    <w:rPr>
      <w:b/>
      <w:bCs/>
    </w:rPr>
  </w:style>
  <w:style w:type="paragraph" w:styleId="14">
    <w:name w:val="header"/>
    <w:basedOn w:val="1"/>
    <w:link w:val="34"/>
    <w:unhideWhenUsed/>
    <w:uiPriority w:val="99"/>
    <w:pPr>
      <w:tabs>
        <w:tab w:val="center" w:pos="4677"/>
        <w:tab w:val="right" w:pos="9355"/>
      </w:tabs>
    </w:pPr>
  </w:style>
  <w:style w:type="paragraph" w:styleId="15">
    <w:name w:val="Body Text"/>
    <w:basedOn w:val="1"/>
    <w:uiPriority w:val="0"/>
    <w:rPr>
      <w:sz w:val="28"/>
    </w:rPr>
  </w:style>
  <w:style w:type="paragraph" w:styleId="16">
    <w:name w:val="Body Text Indent"/>
    <w:basedOn w:val="1"/>
    <w:uiPriority w:val="0"/>
    <w:pPr>
      <w:ind w:firstLine="540"/>
      <w:jc w:val="both"/>
    </w:pPr>
    <w:rPr>
      <w:sz w:val="28"/>
    </w:rPr>
  </w:style>
  <w:style w:type="paragraph" w:styleId="17">
    <w:name w:val="footer"/>
    <w:basedOn w:val="1"/>
    <w:link w:val="35"/>
    <w:unhideWhenUsed/>
    <w:uiPriority w:val="0"/>
    <w:pPr>
      <w:tabs>
        <w:tab w:val="center" w:pos="4677"/>
        <w:tab w:val="right" w:pos="9355"/>
      </w:tabs>
    </w:pPr>
  </w:style>
  <w:style w:type="paragraph" w:styleId="18">
    <w:name w:val="Subtitle"/>
    <w:basedOn w:val="1"/>
    <w:next w:val="1"/>
    <w:link w:val="31"/>
    <w:qFormat/>
    <w:uiPriority w:val="0"/>
    <w:pPr>
      <w:spacing w:after="60"/>
      <w:jc w:val="center"/>
      <w:outlineLvl w:val="1"/>
    </w:pPr>
    <w:rPr>
      <w:rFonts w:ascii="Cambria" w:hAnsi="Cambria"/>
    </w:rPr>
  </w:style>
  <w:style w:type="table" w:styleId="19">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Основной текст (2)_"/>
    <w:link w:val="21"/>
    <w:qFormat/>
    <w:uiPriority w:val="0"/>
    <w:rPr>
      <w:shd w:val="clear" w:color="auto" w:fill="FFFFFF"/>
    </w:rPr>
  </w:style>
  <w:style w:type="paragraph" w:customStyle="1" w:styleId="21">
    <w:name w:val="Основной текст (2)"/>
    <w:basedOn w:val="1"/>
    <w:link w:val="20"/>
    <w:qFormat/>
    <w:uiPriority w:val="0"/>
    <w:pPr>
      <w:widowControl w:val="0"/>
      <w:shd w:val="clear" w:color="auto" w:fill="FFFFFF"/>
      <w:spacing w:before="120" w:after="360" w:line="0" w:lineRule="atLeast"/>
      <w:ind w:hanging="360"/>
    </w:pPr>
    <w:rPr>
      <w:sz w:val="20"/>
      <w:szCs w:val="20"/>
    </w:rPr>
  </w:style>
  <w:style w:type="character" w:customStyle="1" w:styleId="22">
    <w:name w:val="Колонтитул_"/>
    <w:link w:val="23"/>
    <w:qFormat/>
    <w:uiPriority w:val="0"/>
    <w:rPr>
      <w:sz w:val="24"/>
      <w:szCs w:val="24"/>
      <w:shd w:val="clear" w:color="auto" w:fill="FFFFFF"/>
    </w:rPr>
  </w:style>
  <w:style w:type="paragraph" w:customStyle="1" w:styleId="23">
    <w:name w:val="Колонтитул"/>
    <w:basedOn w:val="1"/>
    <w:link w:val="22"/>
    <w:uiPriority w:val="0"/>
    <w:pPr>
      <w:widowControl w:val="0"/>
      <w:shd w:val="clear" w:color="auto" w:fill="FFFFFF"/>
      <w:spacing w:line="0" w:lineRule="atLeast"/>
    </w:pPr>
  </w:style>
  <w:style w:type="character" w:customStyle="1" w:styleId="24">
    <w:name w:val="Текст примечания Знак"/>
    <w:basedOn w:val="6"/>
    <w:link w:val="12"/>
    <w:uiPriority w:val="0"/>
  </w:style>
  <w:style w:type="character" w:customStyle="1" w:styleId="25">
    <w:name w:val="Тема примечания Знак"/>
    <w:link w:val="13"/>
    <w:uiPriority w:val="0"/>
    <w:rPr>
      <w:b/>
      <w:bCs/>
    </w:rPr>
  </w:style>
  <w:style w:type="paragraph" w:customStyle="1" w:styleId="26">
    <w:name w:val="Обычный1"/>
    <w:qFormat/>
    <w:uiPriority w:val="99"/>
    <w:pPr>
      <w:spacing w:line="276" w:lineRule="auto"/>
    </w:pPr>
    <w:rPr>
      <w:rFonts w:ascii="Arial" w:hAnsi="Arial" w:eastAsia="Times New Roman" w:cs="Arial"/>
      <w:color w:val="000000"/>
      <w:sz w:val="22"/>
      <w:szCs w:val="22"/>
      <w:lang w:val="ru-RU" w:eastAsia="ru-RU" w:bidi="ar-SA"/>
    </w:rPr>
  </w:style>
  <w:style w:type="paragraph" w:styleId="27">
    <w:name w:val="Intense Quote"/>
    <w:basedOn w:val="1"/>
    <w:next w:val="1"/>
    <w:link w:val="28"/>
    <w:qFormat/>
    <w:uiPriority w:val="30"/>
    <w:pPr>
      <w:pBdr>
        <w:bottom w:val="single" w:color="4F81BD" w:sz="4" w:space="4"/>
      </w:pBdr>
      <w:spacing w:before="200" w:after="280"/>
      <w:ind w:left="936" w:right="936"/>
    </w:pPr>
    <w:rPr>
      <w:b/>
      <w:bCs/>
      <w:i/>
      <w:iCs/>
      <w:color w:val="4F81BD"/>
    </w:rPr>
  </w:style>
  <w:style w:type="character" w:customStyle="1" w:styleId="28">
    <w:name w:val="Выделенная цитата Знак"/>
    <w:link w:val="27"/>
    <w:uiPriority w:val="30"/>
    <w:rPr>
      <w:b/>
      <w:bCs/>
      <w:i/>
      <w:iCs/>
      <w:color w:val="4F81BD"/>
      <w:sz w:val="24"/>
      <w:szCs w:val="24"/>
    </w:rPr>
  </w:style>
  <w:style w:type="character" w:customStyle="1" w:styleId="29">
    <w:name w:val="Основной текст (2) + Полужирный;Интервал 1 pt"/>
    <w:uiPriority w:val="0"/>
    <w:rPr>
      <w:rFonts w:ascii="Cambria" w:hAnsi="Cambria" w:eastAsia="Cambria" w:cs="Cambria"/>
      <w:b/>
      <w:bCs/>
      <w:color w:val="000000"/>
      <w:spacing w:val="20"/>
      <w:w w:val="100"/>
      <w:position w:val="0"/>
      <w:sz w:val="24"/>
      <w:szCs w:val="24"/>
      <w:shd w:val="clear" w:color="auto" w:fill="FFFFFF"/>
      <w:lang w:val="ru-RU" w:eastAsia="ru-RU" w:bidi="ru-RU"/>
    </w:rPr>
  </w:style>
  <w:style w:type="character" w:customStyle="1" w:styleId="30">
    <w:name w:val="Основной текст (2) + Candara;11 pt;Интервал 1 pt"/>
    <w:uiPriority w:val="0"/>
    <w:rPr>
      <w:rFonts w:ascii="Candara" w:hAnsi="Candara" w:eastAsia="Candara" w:cs="Candara"/>
      <w:color w:val="000000"/>
      <w:spacing w:val="20"/>
      <w:w w:val="100"/>
      <w:position w:val="0"/>
      <w:sz w:val="22"/>
      <w:szCs w:val="22"/>
      <w:shd w:val="clear" w:color="auto" w:fill="FFFFFF"/>
      <w:lang w:val="en-US" w:eastAsia="en-US" w:bidi="en-US"/>
    </w:rPr>
  </w:style>
  <w:style w:type="character" w:customStyle="1" w:styleId="31">
    <w:name w:val="Подзаголовок Знак"/>
    <w:link w:val="18"/>
    <w:uiPriority w:val="0"/>
    <w:rPr>
      <w:rFonts w:ascii="Cambria" w:hAnsi="Cambria" w:eastAsia="Times New Roman" w:cs="Times New Roman"/>
      <w:sz w:val="24"/>
      <w:szCs w:val="24"/>
    </w:rPr>
  </w:style>
  <w:style w:type="paragraph" w:styleId="32">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styleId="33">
    <w:name w:val="No Spacing"/>
    <w:qFormat/>
    <w:uiPriority w:val="99"/>
    <w:rPr>
      <w:rFonts w:ascii="Times New Roman" w:hAnsi="Times New Roman" w:eastAsia="Times New Roman" w:cs="Times New Roman"/>
      <w:lang w:val="ru-RU" w:eastAsia="ru-RU" w:bidi="ar-SA"/>
    </w:rPr>
  </w:style>
  <w:style w:type="character" w:customStyle="1" w:styleId="34">
    <w:name w:val="Верхний колонтитул Знак"/>
    <w:basedOn w:val="6"/>
    <w:link w:val="14"/>
    <w:uiPriority w:val="99"/>
    <w:rPr>
      <w:sz w:val="24"/>
      <w:szCs w:val="24"/>
    </w:rPr>
  </w:style>
  <w:style w:type="character" w:customStyle="1" w:styleId="35">
    <w:name w:val="Нижний колонтитул Знак"/>
    <w:basedOn w:val="6"/>
    <w:link w:val="17"/>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76FEC-782E-44C2-B96A-F475758F5CFC}">
  <ds:schemaRefs/>
</ds:datastoreItem>
</file>

<file path=docProps/app.xml><?xml version="1.0" encoding="utf-8"?>
<Properties xmlns="http://schemas.openxmlformats.org/officeDocument/2006/extended-properties" xmlns:vt="http://schemas.openxmlformats.org/officeDocument/2006/docPropsVTypes">
  <Template>Normal</Template>
  <Company>Администрация</Company>
  <Pages>9</Pages>
  <Words>3063</Words>
  <Characters>17463</Characters>
  <Lines>145</Lines>
  <Paragraphs>40</Paragraphs>
  <TotalTime>4</TotalTime>
  <ScaleCrop>false</ScaleCrop>
  <LinksUpToDate>false</LinksUpToDate>
  <CharactersWithSpaces>20486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2024-12-24T12:54:00Z</dcterms:created>
  <dc:creator>Айшат</dc:creator>
  <cp:lastModifiedBy>user</cp:lastModifiedBy>
  <cp:lastPrinted>2024-12-24T11:41:00Z</cp:lastPrinted>
  <dcterms:modified xsi:type="dcterms:W3CDTF">2025-02-08T10:54:39Z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9432680DD1D740CD85869BFC5EAFF48E_12</vt:lpwstr>
  </property>
</Properties>
</file>